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F724F" w:rsidR="0039196A" w:rsidP="007F724F" w:rsidRDefault="0039196A">
      <w:pPr>
        <w:jc w:val="center"/>
        <w:rPr>
          <w:b/>
          <w:u w:val="single"/>
        </w:rPr>
      </w:pPr>
      <w:r w:rsidRPr="007F724F">
        <w:rPr>
          <w:b/>
          <w:u w:val="single"/>
        </w:rPr>
        <w:t>Section Specifications</w:t>
      </w:r>
    </w:p>
    <w:p w:rsidRPr="007F724F" w:rsidR="0039196A" w:rsidRDefault="0039196A">
      <w:pPr>
        <w:rPr>
          <w:b/>
        </w:rPr>
      </w:pPr>
      <w:r w:rsidRPr="007F724F">
        <w:rPr>
          <w:b/>
        </w:rPr>
        <w:t>If you are providing sections already mounted on slides they must be:</w:t>
      </w:r>
    </w:p>
    <w:p w:rsidR="0039196A" w:rsidP="0039196A" w:rsidRDefault="0039196A">
      <w:pPr>
        <w:pStyle w:val="ListParagraph"/>
        <w:numPr>
          <w:ilvl w:val="0"/>
          <w:numId w:val="1"/>
        </w:numPr>
      </w:pPr>
      <w:r>
        <w:t>On frosted or twin-frosted slides</w:t>
      </w:r>
      <w:r w:rsidR="00837523">
        <w:t xml:space="preserve">. </w:t>
      </w:r>
      <w:r w:rsidRPr="00837523" w:rsidR="00837523">
        <w:rPr>
          <w:color w:val="FF0000"/>
          <w:sz w:val="18"/>
        </w:rPr>
        <w:t>Please ensure that section is on the same side of slide as frosting</w:t>
      </w:r>
    </w:p>
    <w:p w:rsidR="0039196A" w:rsidP="0039196A" w:rsidRDefault="0039196A">
      <w:pPr>
        <w:pStyle w:val="ListParagraph"/>
        <w:numPr>
          <w:ilvl w:val="0"/>
          <w:numId w:val="1"/>
        </w:numPr>
      </w:pPr>
      <w:r>
        <w:t>Thickness between:</w:t>
      </w:r>
    </w:p>
    <w:p w:rsidR="0039196A" w:rsidP="0039196A" w:rsidRDefault="0039196A">
      <w:pPr>
        <w:pStyle w:val="ListParagraph"/>
      </w:pPr>
      <w:r>
        <w:t>5 -10 µm (paraffin wax)</w:t>
      </w:r>
    </w:p>
    <w:p w:rsidR="0039196A" w:rsidP="0039196A" w:rsidRDefault="0039196A">
      <w:pPr>
        <w:pStyle w:val="ListParagraph"/>
      </w:pPr>
      <w:r>
        <w:t>14 -20 µm (cryosections)</w:t>
      </w:r>
    </w:p>
    <w:p w:rsidR="0039196A" w:rsidP="0039196A" w:rsidRDefault="007F724F">
      <w:pPr>
        <w:pStyle w:val="ListParagraph"/>
        <w:numPr>
          <w:ilvl w:val="0"/>
          <w:numId w:val="1"/>
        </w:numPr>
      </w:pPr>
      <w:r>
        <w:t>Labelled as in fig.1, using Pencil NOT ink NOT diamond pen</w:t>
      </w:r>
    </w:p>
    <w:p w:rsidR="007F724F" w:rsidP="0039196A" w:rsidRDefault="007F724F">
      <w:pPr>
        <w:pStyle w:val="ListParagraph"/>
        <w:numPr>
          <w:ilvl w:val="0"/>
          <w:numId w:val="1"/>
        </w:numPr>
      </w:pPr>
      <w:r>
        <w:t>Space between sections /tissue ( if more than  one section per slide)</w:t>
      </w:r>
    </w:p>
    <w:p w:rsidR="007F724F" w:rsidP="0039196A" w:rsidRDefault="007F724F">
      <w:pPr>
        <w:pStyle w:val="ListParagraph"/>
        <w:numPr>
          <w:ilvl w:val="0"/>
          <w:numId w:val="1"/>
        </w:numPr>
      </w:pPr>
      <w:r>
        <w:t xml:space="preserve">Be mounted as in fig.2 </w:t>
      </w:r>
    </w:p>
    <w:p w:rsidR="007F724F" w:rsidP="007F724F" w:rsidRDefault="007F724F"/>
    <w:p w:rsidRPr="007F724F" w:rsidR="007F724F" w:rsidP="007F724F" w:rsidRDefault="007F724F">
      <w:pPr>
        <w:rPr>
          <w:b/>
        </w:rPr>
      </w:pPr>
      <w:r w:rsidRPr="007F724F">
        <w:rPr>
          <w:b/>
        </w:rPr>
        <w:t>We will need to know?</w:t>
      </w:r>
    </w:p>
    <w:p w:rsidR="007F724F" w:rsidP="007F724F" w:rsidRDefault="007F724F">
      <w:pPr>
        <w:pStyle w:val="ListParagraph"/>
        <w:numPr>
          <w:ilvl w:val="0"/>
          <w:numId w:val="2"/>
        </w:numPr>
      </w:pPr>
      <w:r>
        <w:t>Details of any fixation that has been done / no fixation</w:t>
      </w:r>
    </w:p>
    <w:p w:rsidR="007F724F" w:rsidP="007F724F" w:rsidRDefault="007F724F">
      <w:pPr>
        <w:pStyle w:val="ListParagraph"/>
        <w:numPr>
          <w:ilvl w:val="0"/>
          <w:numId w:val="2"/>
        </w:numPr>
      </w:pPr>
      <w:r>
        <w:t xml:space="preserve">What treatment tissue has had prior </w:t>
      </w:r>
      <w:proofErr w:type="spellStart"/>
      <w:r>
        <w:t>cryostating</w:t>
      </w:r>
      <w:proofErr w:type="spellEnd"/>
      <w:r w:rsidR="00837523">
        <w:t>,</w:t>
      </w:r>
      <w:bookmarkStart w:name="_GoBack" w:id="0"/>
      <w:bookmarkEnd w:id="0"/>
      <w:r w:rsidR="00837523">
        <w:t xml:space="preserve"> if applicable</w:t>
      </w:r>
    </w:p>
    <w:p w:rsidR="007F724F" w:rsidP="007F724F" w:rsidRDefault="007F724F"/>
    <w:p w:rsidRPr="007F724F" w:rsidR="007F724F" w:rsidP="007F724F" w:rsidRDefault="007F724F">
      <w:pPr>
        <w:rPr>
          <w:b/>
        </w:rPr>
      </w:pPr>
      <w:r w:rsidRPr="007F724F">
        <w:rPr>
          <w:b/>
        </w:rPr>
        <w:t xml:space="preserve">If </w:t>
      </w:r>
      <w:r>
        <w:rPr>
          <w:b/>
        </w:rPr>
        <w:t>we</w:t>
      </w:r>
      <w:r w:rsidRPr="007F724F">
        <w:rPr>
          <w:b/>
        </w:rPr>
        <w:t xml:space="preserve"> are </w:t>
      </w:r>
      <w:r>
        <w:rPr>
          <w:b/>
        </w:rPr>
        <w:t xml:space="preserve">generating </w:t>
      </w:r>
      <w:r w:rsidRPr="007F724F">
        <w:rPr>
          <w:b/>
        </w:rPr>
        <w:t xml:space="preserve">sections </w:t>
      </w:r>
      <w:r>
        <w:rPr>
          <w:b/>
        </w:rPr>
        <w:t>from tissue blocks they will</w:t>
      </w:r>
      <w:r w:rsidRPr="007F724F">
        <w:rPr>
          <w:b/>
        </w:rPr>
        <w:t xml:space="preserve"> be:</w:t>
      </w:r>
    </w:p>
    <w:p w:rsidR="007F724F" w:rsidP="00F44593" w:rsidRDefault="007F724F">
      <w:pPr>
        <w:pStyle w:val="ListParagraph"/>
        <w:numPr>
          <w:ilvl w:val="0"/>
          <w:numId w:val="4"/>
        </w:numPr>
      </w:pPr>
      <w:r>
        <w:t>On frosted slides</w:t>
      </w:r>
    </w:p>
    <w:p w:rsidR="007F724F" w:rsidP="00F44593" w:rsidRDefault="007F724F">
      <w:pPr>
        <w:pStyle w:val="ListParagraph"/>
        <w:numPr>
          <w:ilvl w:val="0"/>
          <w:numId w:val="4"/>
        </w:numPr>
      </w:pPr>
      <w:r>
        <w:t>Thickness between:</w:t>
      </w:r>
    </w:p>
    <w:p w:rsidR="007F724F" w:rsidP="007F724F" w:rsidRDefault="007F724F">
      <w:pPr>
        <w:pStyle w:val="ListParagraph"/>
      </w:pPr>
      <w:r>
        <w:t>5 -10 µm (paraffin wax)</w:t>
      </w:r>
    </w:p>
    <w:p w:rsidR="007F724F" w:rsidP="007F724F" w:rsidRDefault="007F724F">
      <w:pPr>
        <w:pStyle w:val="ListParagraph"/>
      </w:pPr>
      <w:r>
        <w:t>14 -20 µm (cryosections)</w:t>
      </w:r>
    </w:p>
    <w:p w:rsidR="007F724F" w:rsidP="00F44593" w:rsidRDefault="007F724F">
      <w:pPr>
        <w:pStyle w:val="ListParagraph"/>
        <w:numPr>
          <w:ilvl w:val="0"/>
          <w:numId w:val="4"/>
        </w:numPr>
      </w:pPr>
      <w:r>
        <w:t xml:space="preserve">Labelled as in fig.1, using Pencil </w:t>
      </w:r>
    </w:p>
    <w:p w:rsidR="007F724F" w:rsidP="00F44593" w:rsidRDefault="007F724F">
      <w:pPr>
        <w:pStyle w:val="ListParagraph"/>
        <w:numPr>
          <w:ilvl w:val="0"/>
          <w:numId w:val="4"/>
        </w:numPr>
      </w:pPr>
      <w:r>
        <w:t>Space between sections /tissue ( if more than  one section per slide)</w:t>
      </w:r>
    </w:p>
    <w:p w:rsidR="007F724F" w:rsidP="00F44593" w:rsidRDefault="007F724F">
      <w:pPr>
        <w:pStyle w:val="ListParagraph"/>
        <w:numPr>
          <w:ilvl w:val="0"/>
          <w:numId w:val="4"/>
        </w:numPr>
      </w:pPr>
      <w:r>
        <w:t xml:space="preserve">Be mounted </w:t>
      </w:r>
      <w:r w:rsidR="00837523">
        <w:t xml:space="preserve">optimally </w:t>
      </w:r>
      <w:r>
        <w:t xml:space="preserve">as in fig.2 </w:t>
      </w:r>
    </w:p>
    <w:p w:rsidR="00F44593" w:rsidP="00F44593" w:rsidRDefault="00F44593">
      <w:pPr>
        <w:ind w:left="360"/>
      </w:pPr>
    </w:p>
    <w:p w:rsidR="00F44593" w:rsidP="00F44593" w:rsidRDefault="00F44593">
      <w:pPr>
        <w:ind w:left="360"/>
      </w:pPr>
    </w:p>
    <w:p w:rsidR="007F724F" w:rsidP="007F724F" w:rsidRDefault="00990F80">
      <w:r>
        <w:rPr>
          <w:noProof/>
          <w:lang w:eastAsia="en-GB"/>
        </w:rPr>
        <w:drawing>
          <wp:inline distT="0" distB="0" distL="0" distR="0" wp14:anchorId="62164546">
            <wp:extent cx="2448708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66" cy="2558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4593">
        <w:tab/>
      </w:r>
      <w:r w:rsidR="00F44593">
        <w:tab/>
      </w:r>
      <w:r w:rsidR="00F44593">
        <w:rPr>
          <w:noProof/>
          <w:lang w:eastAsia="en-GB"/>
        </w:rPr>
        <w:drawing>
          <wp:inline distT="0" distB="0" distL="0" distR="0" wp14:anchorId="75C4BF8A">
            <wp:extent cx="1847323" cy="25527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64" cy="2560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A736C"/>
    <w:multiLevelType w:val="hybridMultilevel"/>
    <w:tmpl w:val="1706B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69D3"/>
    <w:multiLevelType w:val="hybridMultilevel"/>
    <w:tmpl w:val="1706B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12D9"/>
    <w:multiLevelType w:val="hybridMultilevel"/>
    <w:tmpl w:val="6E9CD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A4BE6"/>
    <w:multiLevelType w:val="hybridMultilevel"/>
    <w:tmpl w:val="6E9CD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A"/>
    <w:rsid w:val="0039196A"/>
    <w:rsid w:val="007F724F"/>
    <w:rsid w:val="00837523"/>
    <w:rsid w:val="00990F80"/>
    <w:rsid w:val="00A65E09"/>
    <w:rsid w:val="00B36138"/>
    <w:rsid w:val="00F4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146E-DF71-4271-B8BB-FD45233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29.10.2019 - Histology - Section Specifications v1.0</dc:title>
  <dc:subject>
  </dc:subject>
  <dc:creator>Sandra Ashton</dc:creator>
  <cp:keywords>
  </cp:keywords>
  <dc:description>
  </dc:description>
  <cp:lastModifiedBy>Sean Sebastian</cp:lastModifiedBy>
  <cp:revision>2</cp:revision>
  <dcterms:created xsi:type="dcterms:W3CDTF">2019-10-04T10:38:00Z</dcterms:created>
  <dcterms:modified xsi:type="dcterms:W3CDTF">2021-06-29T23:45:54Z</dcterms:modified>
</cp:coreProperties>
</file>