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6386" w:rsidR="00FF19DE" w:rsidRDefault="00DF6BB4" w14:paraId="24487AC1" w14:textId="3DAB24B6">
      <w:pPr>
        <w:rPr>
          <w:rFonts w:ascii="Franklin Gothic Book" w:hAnsi="Franklin Gothic Book" w:eastAsia="Times New Roman" w:cs="Calibri"/>
          <w:b/>
          <w:sz w:val="24"/>
          <w:szCs w:val="20"/>
          <w:lang w:val="en-GB" w:eastAsia="en-GB"/>
        </w:rPr>
      </w:pPr>
      <w:r w:rsidRPr="00896386">
        <w:rPr>
          <w:rFonts w:ascii="Franklin Gothic Book" w:hAnsi="Franklin Gothic Book" w:eastAsia="Times New Roman" w:cs="Calibri"/>
          <w:b/>
          <w:noProof/>
          <w:sz w:val="24"/>
          <w:szCs w:val="20"/>
          <w:lang w:val="en-GB" w:eastAsia="en-GB"/>
        </w:rPr>
        <w:drawing>
          <wp:anchor distT="0" distB="0" distL="114300" distR="114300" simplePos="0" relativeHeight="251659264" behindDoc="0" locked="0" layoutInCell="1" allowOverlap="1" wp14:editId="07083CE2" wp14:anchorId="1E04FA24">
            <wp:simplePos x="0" y="0"/>
            <wp:positionH relativeFrom="margin">
              <wp:posOffset>4386753</wp:posOffset>
            </wp:positionH>
            <wp:positionV relativeFrom="paragraph">
              <wp:posOffset>0</wp:posOffset>
            </wp:positionV>
            <wp:extent cx="1586230" cy="748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230" cy="748030"/>
                    </a:xfrm>
                    <a:prstGeom prst="rect">
                      <a:avLst/>
                    </a:prstGeom>
                  </pic:spPr>
                </pic:pic>
              </a:graphicData>
            </a:graphic>
            <wp14:sizeRelH relativeFrom="margin">
              <wp14:pctWidth>0</wp14:pctWidth>
            </wp14:sizeRelH>
            <wp14:sizeRelV relativeFrom="margin">
              <wp14:pctHeight>0</wp14:pctHeight>
            </wp14:sizeRelV>
          </wp:anchor>
        </w:drawing>
      </w:r>
      <w:bookmarkStart w:name="_Hlk24714696" w:id="0"/>
      <w:r w:rsidRPr="00896386" w:rsidR="00FF19DE">
        <w:rPr>
          <w:rFonts w:ascii="Franklin Gothic Book" w:hAnsi="Franklin Gothic Book" w:eastAsia="Times New Roman" w:cs="Calibri"/>
          <w:b/>
          <w:sz w:val="24"/>
          <w:szCs w:val="20"/>
          <w:lang w:val="en-GB" w:eastAsia="en-GB"/>
        </w:rPr>
        <w:t>Resource and Delivery Document</w:t>
      </w:r>
      <w:bookmarkEnd w:id="0"/>
      <w:r w:rsidRPr="00896386" w:rsidR="00FF19DE">
        <w:rPr>
          <w:rFonts w:ascii="Franklin Gothic Book" w:hAnsi="Franklin Gothic Book" w:eastAsia="Times New Roman" w:cs="Calibri"/>
          <w:b/>
          <w:sz w:val="24"/>
          <w:szCs w:val="20"/>
          <w:lang w:val="en-GB" w:eastAsia="en-GB"/>
        </w:rPr>
        <w:t xml:space="preserve"> </w:t>
      </w:r>
    </w:p>
    <w:p w:rsidR="0096113B" w:rsidP="00FF19DE" w:rsidRDefault="00896386" w14:paraId="3A8CE634" w14:textId="77777777">
      <w:pPr>
        <w:widowControl w:val="0"/>
        <w:rPr>
          <w:rFonts w:ascii="Franklin Gothic Book" w:hAnsi="Franklin Gothic Book" w:cstheme="minorHAnsi"/>
          <w:sz w:val="20"/>
        </w:rPr>
      </w:pPr>
      <w:r w:rsidRPr="00896386">
        <w:rPr>
          <w:rFonts w:ascii="Franklin Gothic Book" w:hAnsi="Franklin Gothic Book" w:cstheme="minorHAnsi"/>
          <w:sz w:val="20"/>
        </w:rPr>
        <w:t>F</w:t>
      </w:r>
      <w:r w:rsidRPr="00896386" w:rsidR="00FF19DE">
        <w:rPr>
          <w:rFonts w:ascii="Franklin Gothic Book" w:hAnsi="Franklin Gothic Book" w:cstheme="minorHAnsi"/>
          <w:sz w:val="20"/>
        </w:rPr>
        <w:t>or new programme proposals and major restructuring of existing programmes</w:t>
      </w:r>
      <w:r w:rsidRPr="00896386">
        <w:rPr>
          <w:rFonts w:ascii="Franklin Gothic Book" w:hAnsi="Franklin Gothic Book" w:cstheme="minorHAnsi"/>
          <w:sz w:val="20"/>
        </w:rPr>
        <w:t xml:space="preserve">. </w:t>
      </w:r>
    </w:p>
    <w:p w:rsidRPr="00896386" w:rsidR="00FF19DE" w:rsidP="00FF19DE" w:rsidRDefault="00896386" w14:paraId="0B99F663" w14:textId="40593D2E">
      <w:pPr>
        <w:widowControl w:val="0"/>
        <w:rPr>
          <w:rFonts w:ascii="Franklin Gothic Book" w:hAnsi="Franklin Gothic Book" w:cstheme="minorHAnsi"/>
          <w:sz w:val="20"/>
        </w:rPr>
      </w:pPr>
      <w:r w:rsidRPr="00896386">
        <w:rPr>
          <w:rFonts w:ascii="Franklin Gothic Book" w:hAnsi="Franklin Gothic Book" w:cstheme="minorHAnsi"/>
          <w:sz w:val="20"/>
        </w:rPr>
        <w:t xml:space="preserve">This template forms part of the core documentation for the Panel of a </w:t>
      </w:r>
      <w:r w:rsidR="00D43940">
        <w:rPr>
          <w:rFonts w:ascii="Franklin Gothic Book" w:hAnsi="Franklin Gothic Book" w:cstheme="minorHAnsi"/>
          <w:sz w:val="20"/>
        </w:rPr>
        <w:t>(re)</w:t>
      </w:r>
      <w:r w:rsidRPr="00896386">
        <w:rPr>
          <w:rFonts w:ascii="Franklin Gothic Book" w:hAnsi="Franklin Gothic Book" w:cstheme="minorHAnsi"/>
          <w:sz w:val="20"/>
        </w:rPr>
        <w:t>validation event and supports them in ensuring that:</w:t>
      </w:r>
    </w:p>
    <w:p w:rsidRPr="00896386" w:rsidR="00896386" w:rsidP="00896386" w:rsidRDefault="00896386" w14:paraId="3A32AC74" w14:textId="77777777">
      <w:pPr>
        <w:pStyle w:val="ListParagraph"/>
        <w:numPr>
          <w:ilvl w:val="0"/>
          <w:numId w:val="6"/>
        </w:numPr>
        <w:spacing w:after="200" w:line="276" w:lineRule="auto"/>
        <w:jc w:val="both"/>
        <w:rPr>
          <w:rFonts w:ascii="Franklin Gothic Book" w:hAnsi="Franklin Gothic Book" w:cstheme="minorHAnsi"/>
          <w:sz w:val="20"/>
        </w:rPr>
      </w:pPr>
      <w:r w:rsidRPr="00896386">
        <w:rPr>
          <w:rFonts w:ascii="Franklin Gothic Book" w:hAnsi="Franklin Gothic Book" w:cstheme="minorHAnsi"/>
          <w:sz w:val="20"/>
        </w:rPr>
        <w:t xml:space="preserve">The arrangements for the recruitment, selection and admission of students are fair, clear and explicit, </w:t>
      </w:r>
    </w:p>
    <w:p w:rsidRPr="00896386" w:rsidR="00896386" w:rsidP="00896386" w:rsidRDefault="00896386" w14:paraId="0028F2C0" w14:textId="77777777">
      <w:pPr>
        <w:pStyle w:val="ListParagraph"/>
        <w:numPr>
          <w:ilvl w:val="0"/>
          <w:numId w:val="6"/>
        </w:numPr>
        <w:spacing w:after="200" w:line="276" w:lineRule="auto"/>
        <w:jc w:val="both"/>
        <w:rPr>
          <w:rFonts w:ascii="Franklin Gothic Book" w:hAnsi="Franklin Gothic Book" w:cstheme="minorHAnsi"/>
          <w:sz w:val="20"/>
        </w:rPr>
      </w:pPr>
      <w:r w:rsidRPr="00896386">
        <w:rPr>
          <w:rFonts w:ascii="Franklin Gothic Book" w:hAnsi="Franklin Gothic Book" w:cstheme="minorHAnsi"/>
          <w:sz w:val="20"/>
        </w:rPr>
        <w:t>The necessary resources are available to support the programme,</w:t>
      </w:r>
    </w:p>
    <w:p w:rsidRPr="00896386" w:rsidR="00896386" w:rsidP="00896386" w:rsidRDefault="00896386" w14:paraId="065E6F2B" w14:textId="5F0250A6">
      <w:pPr>
        <w:pStyle w:val="ListParagraph"/>
        <w:numPr>
          <w:ilvl w:val="0"/>
          <w:numId w:val="6"/>
        </w:numPr>
        <w:shd w:val="clear" w:color="auto" w:fill="FFFFFF" w:themeFill="background1"/>
        <w:spacing w:after="200" w:line="276" w:lineRule="auto"/>
        <w:jc w:val="both"/>
        <w:rPr>
          <w:rFonts w:ascii="Franklin Gothic Book" w:hAnsi="Franklin Gothic Book" w:cstheme="minorHAnsi"/>
          <w:sz w:val="20"/>
        </w:rPr>
      </w:pPr>
      <w:r w:rsidRPr="00896386">
        <w:rPr>
          <w:rFonts w:ascii="Franklin Gothic Book" w:hAnsi="Franklin Gothic Book" w:cstheme="minorHAnsi"/>
          <w:sz w:val="20"/>
        </w:rPr>
        <w:t>Arrangements are in place for evaluating the quality of the programme. These arrangements allow students to comment on their experience as learners and understand how their feedback will be used to enhance the programme.</w:t>
      </w:r>
    </w:p>
    <w:tbl>
      <w:tblPr>
        <w:tblStyle w:val="TableGrid"/>
        <w:tblW w:w="0" w:type="auto"/>
        <w:tblLook w:val="04A0" w:firstRow="1" w:lastRow="0" w:firstColumn="1" w:lastColumn="0" w:noHBand="0" w:noVBand="1"/>
      </w:tblPr>
      <w:tblGrid>
        <w:gridCol w:w="2830"/>
        <w:gridCol w:w="6520"/>
      </w:tblGrid>
      <w:tr w:rsidR="00D24F5D" w:rsidTr="00D43940" w14:paraId="743B7829" w14:textId="2453E98F">
        <w:tc>
          <w:tcPr>
            <w:tcW w:w="2830" w:type="dxa"/>
            <w:shd w:val="clear" w:color="auto" w:fill="8AC8EA"/>
          </w:tcPr>
          <w:p w:rsidR="00D24F5D" w:rsidP="00D24F5D" w:rsidRDefault="00D24F5D" w14:paraId="03E7F1FF" w14:textId="2309E34B">
            <w:pPr>
              <w:rPr>
                <w:rFonts w:ascii="Franklin Gothic Book" w:hAnsi="Franklin Gothic Book" w:cs="Calibri"/>
                <w:i/>
              </w:rPr>
            </w:pPr>
            <w:r w:rsidRPr="00D24F5D">
              <w:rPr>
                <w:rFonts w:ascii="Franklin Gothic Book" w:hAnsi="Franklin Gothic Book" w:cstheme="minorHAnsi"/>
                <w:b/>
              </w:rPr>
              <w:t>Programme title</w:t>
            </w:r>
          </w:p>
        </w:tc>
        <w:tc>
          <w:tcPr>
            <w:tcW w:w="6520" w:type="dxa"/>
            <w:shd w:val="clear" w:color="auto" w:fill="FFFFFF" w:themeFill="background1"/>
          </w:tcPr>
          <w:p w:rsidRPr="00D24F5D" w:rsidR="00D24F5D" w:rsidP="00D24F5D" w:rsidRDefault="00D24F5D" w14:paraId="4233CA52" w14:textId="77777777">
            <w:pPr>
              <w:rPr>
                <w:rFonts w:ascii="Franklin Gothic Book" w:hAnsi="Franklin Gothic Book" w:cstheme="minorHAnsi"/>
                <w:b/>
              </w:rPr>
            </w:pPr>
          </w:p>
        </w:tc>
      </w:tr>
      <w:tr w:rsidR="00D24F5D" w:rsidTr="00D43940" w14:paraId="76F2461C" w14:textId="57E58E8B">
        <w:tc>
          <w:tcPr>
            <w:tcW w:w="2830" w:type="dxa"/>
            <w:shd w:val="clear" w:color="auto" w:fill="8AC8EA"/>
          </w:tcPr>
          <w:p w:rsidRPr="00D24F5D" w:rsidR="00D24F5D" w:rsidP="00FF19DE" w:rsidRDefault="00D24F5D" w14:paraId="287DA366" w14:textId="39EFBAAE">
            <w:pPr>
              <w:widowControl w:val="0"/>
              <w:rPr>
                <w:rFonts w:ascii="Franklin Gothic Book" w:hAnsi="Franklin Gothic Book" w:cs="Calibri"/>
                <w:b/>
              </w:rPr>
            </w:pPr>
            <w:r w:rsidRPr="00D24F5D">
              <w:rPr>
                <w:rFonts w:ascii="Franklin Gothic Book" w:hAnsi="Franklin Gothic Book" w:cs="Calibri"/>
                <w:b/>
              </w:rPr>
              <w:t xml:space="preserve">Date of </w:t>
            </w:r>
            <w:r w:rsidR="00D43940">
              <w:rPr>
                <w:rFonts w:ascii="Franklin Gothic Book" w:hAnsi="Franklin Gothic Book" w:cs="Calibri"/>
                <w:b/>
              </w:rPr>
              <w:t>(re)</w:t>
            </w:r>
            <w:r w:rsidRPr="00D24F5D">
              <w:rPr>
                <w:rFonts w:ascii="Franklin Gothic Book" w:hAnsi="Franklin Gothic Book" w:cs="Calibri"/>
                <w:b/>
              </w:rPr>
              <w:t>validation</w:t>
            </w:r>
            <w:r w:rsidR="00D43940">
              <w:rPr>
                <w:rFonts w:ascii="Franklin Gothic Book" w:hAnsi="Franklin Gothic Book" w:cs="Calibri"/>
                <w:b/>
              </w:rPr>
              <w:t xml:space="preserve"> event</w:t>
            </w:r>
          </w:p>
        </w:tc>
        <w:tc>
          <w:tcPr>
            <w:tcW w:w="6520" w:type="dxa"/>
            <w:shd w:val="clear" w:color="auto" w:fill="FFFFFF" w:themeFill="background1"/>
          </w:tcPr>
          <w:p w:rsidRPr="00D24F5D" w:rsidR="00D24F5D" w:rsidP="00FF19DE" w:rsidRDefault="00D24F5D" w14:paraId="1C9A53C6" w14:textId="77777777">
            <w:pPr>
              <w:widowControl w:val="0"/>
              <w:rPr>
                <w:rFonts w:ascii="Franklin Gothic Book" w:hAnsi="Franklin Gothic Book" w:cs="Calibri"/>
              </w:rPr>
            </w:pPr>
          </w:p>
        </w:tc>
      </w:tr>
    </w:tbl>
    <w:p w:rsidRPr="00D24F5D" w:rsidR="00D24F5D" w:rsidP="00FF19DE" w:rsidRDefault="00D24F5D" w14:paraId="2461CC28" w14:textId="77777777">
      <w:pPr>
        <w:widowControl w:val="0"/>
        <w:rPr>
          <w:rFonts w:ascii="Franklin Gothic Book" w:hAnsi="Franklin Gothic Book" w:cs="Calibri"/>
        </w:rPr>
      </w:pPr>
    </w:p>
    <w:tbl>
      <w:tblPr>
        <w:tblStyle w:val="TableGrid"/>
        <w:tblW w:w="0" w:type="auto"/>
        <w:tblLook w:val="04A0" w:firstRow="1" w:lastRow="0" w:firstColumn="1" w:lastColumn="0" w:noHBand="0" w:noVBand="1"/>
      </w:tblPr>
      <w:tblGrid>
        <w:gridCol w:w="9350"/>
      </w:tblGrid>
      <w:tr w:rsidRPr="00896386" w:rsidR="00DF6BB4" w:rsidTr="00896386" w14:paraId="0CBA38F0" w14:textId="77777777">
        <w:tc>
          <w:tcPr>
            <w:tcW w:w="9350" w:type="dxa"/>
            <w:shd w:val="clear" w:color="auto" w:fill="8AC8EA"/>
          </w:tcPr>
          <w:p w:rsidRPr="00896386" w:rsidR="00DF6BB4" w:rsidP="00422C40" w:rsidRDefault="0096113B" w14:paraId="66E57B5B" w14:textId="770AF55F">
            <w:pPr>
              <w:rPr>
                <w:rFonts w:ascii="Franklin Gothic Book" w:hAnsi="Franklin Gothic Book" w:cstheme="minorHAnsi"/>
                <w:b/>
              </w:rPr>
            </w:pPr>
            <w:r>
              <w:rPr>
                <w:rFonts w:ascii="Franklin Gothic Book" w:hAnsi="Franklin Gothic Book" w:cstheme="minorHAnsi"/>
                <w:b/>
              </w:rPr>
              <w:t>R</w:t>
            </w:r>
            <w:r w:rsidRPr="0096113B">
              <w:rPr>
                <w:rFonts w:ascii="Franklin Gothic Book" w:hAnsi="Franklin Gothic Book" w:cstheme="minorHAnsi"/>
                <w:b/>
              </w:rPr>
              <w:t>ecruitment, selection and admission</w:t>
            </w:r>
            <w:r>
              <w:rPr>
                <w:rFonts w:ascii="Franklin Gothic Book" w:hAnsi="Franklin Gothic Book" w:cstheme="minorHAnsi"/>
                <w:b/>
              </w:rPr>
              <w:t>s</w:t>
            </w:r>
          </w:p>
        </w:tc>
      </w:tr>
      <w:tr w:rsidRPr="00896386" w:rsidR="00DF6BB4" w:rsidTr="00DF6BB4" w14:paraId="48D1A083" w14:textId="77777777">
        <w:tc>
          <w:tcPr>
            <w:tcW w:w="9350" w:type="dxa"/>
          </w:tcPr>
          <w:p w:rsidR="0096113B" w:rsidP="003100E7" w:rsidRDefault="0096113B" w14:paraId="57E94D3B" w14:textId="7D6F8F94">
            <w:p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Briefly explain w</w:t>
            </w:r>
            <w:r w:rsidRPr="0096113B">
              <w:rPr>
                <w:rFonts w:ascii="Franklin Gothic Book" w:hAnsi="Franklin Gothic Book" w:cstheme="minorHAnsi"/>
                <w:color w:val="7B7B7B" w:themeColor="accent3" w:themeShade="BF"/>
                <w:sz w:val="20"/>
              </w:rPr>
              <w:t>hat student groups are being targeted and what evidence exists of demand for the programme.</w:t>
            </w:r>
          </w:p>
          <w:p w:rsidR="0096113B" w:rsidP="003100E7" w:rsidRDefault="0096113B" w14:paraId="617E8E83" w14:textId="77777777">
            <w:pPr>
              <w:rPr>
                <w:rFonts w:ascii="Franklin Gothic Book" w:hAnsi="Franklin Gothic Book" w:cstheme="minorHAnsi"/>
                <w:color w:val="7B7B7B" w:themeColor="accent3" w:themeShade="BF"/>
                <w:sz w:val="20"/>
              </w:rPr>
            </w:pPr>
          </w:p>
          <w:p w:rsidRPr="000C732C" w:rsidR="00D43940" w:rsidP="003100E7" w:rsidRDefault="00D43940" w14:paraId="68E2500E" w14:textId="7A743A30">
            <w:pPr>
              <w:rPr>
                <w:rFonts w:ascii="Franklin Gothic Book" w:hAnsi="Franklin Gothic Book" w:cstheme="minorHAnsi"/>
                <w:color w:val="7B7B7B" w:themeColor="accent3" w:themeShade="BF"/>
                <w:sz w:val="20"/>
              </w:rPr>
            </w:pPr>
            <w:r w:rsidRPr="000C732C">
              <w:rPr>
                <w:rFonts w:ascii="Franklin Gothic Book" w:hAnsi="Franklin Gothic Book" w:cstheme="minorHAnsi"/>
                <w:color w:val="7B7B7B" w:themeColor="accent3" w:themeShade="BF"/>
                <w:sz w:val="20"/>
              </w:rPr>
              <w:t>Describe</w:t>
            </w:r>
            <w:r w:rsidRPr="000C732C" w:rsidR="003100E7">
              <w:rPr>
                <w:rFonts w:ascii="Franklin Gothic Book" w:hAnsi="Franklin Gothic Book" w:cstheme="minorHAnsi"/>
                <w:color w:val="7B7B7B" w:themeColor="accent3" w:themeShade="BF"/>
                <w:sz w:val="20"/>
              </w:rPr>
              <w:t xml:space="preserve"> how you intend to select and determine the eligibility of prospective students. This section should provide information about:</w:t>
            </w:r>
          </w:p>
          <w:p w:rsidRPr="000C732C" w:rsidR="00E85746" w:rsidP="00E85746" w:rsidRDefault="00E85746" w14:paraId="55159C23" w14:textId="77777777">
            <w:pPr>
              <w:pStyle w:val="ListParagraph"/>
              <w:numPr>
                <w:ilvl w:val="0"/>
                <w:numId w:val="1"/>
              </w:numPr>
              <w:rPr>
                <w:rFonts w:ascii="Franklin Gothic Book" w:hAnsi="Franklin Gothic Book" w:cstheme="minorHAnsi"/>
                <w:color w:val="7B7B7B" w:themeColor="accent3" w:themeShade="BF"/>
                <w:sz w:val="20"/>
              </w:rPr>
            </w:pPr>
            <w:r w:rsidRPr="000C732C">
              <w:rPr>
                <w:rFonts w:ascii="Franklin Gothic Book" w:hAnsi="Franklin Gothic Book" w:cstheme="minorHAnsi"/>
                <w:color w:val="7B7B7B" w:themeColor="accent3" w:themeShade="BF"/>
                <w:sz w:val="20"/>
              </w:rPr>
              <w:t>Whether students are required to complete an interview or test prior to joining the programme and how these tests would be consistently administered.</w:t>
            </w:r>
          </w:p>
          <w:p w:rsidRPr="000C732C" w:rsidR="00E85746" w:rsidP="00E85746" w:rsidRDefault="00E85746" w14:paraId="2862BED0" w14:textId="77777777">
            <w:pPr>
              <w:pStyle w:val="ListParagraph"/>
              <w:numPr>
                <w:ilvl w:val="0"/>
                <w:numId w:val="1"/>
              </w:numPr>
              <w:rPr>
                <w:rFonts w:ascii="Franklin Gothic Book" w:hAnsi="Franklin Gothic Book" w:cstheme="minorHAnsi"/>
                <w:color w:val="7B7B7B" w:themeColor="accent3" w:themeShade="BF"/>
                <w:sz w:val="20"/>
              </w:rPr>
            </w:pPr>
            <w:r w:rsidRPr="000C732C">
              <w:rPr>
                <w:rFonts w:ascii="Franklin Gothic Book" w:hAnsi="Franklin Gothic Book" w:cstheme="minorHAnsi"/>
                <w:color w:val="7B7B7B" w:themeColor="accent3" w:themeShade="BF"/>
                <w:sz w:val="20"/>
              </w:rPr>
              <w:t>Where responsibility lies for making admission decisions.</w:t>
            </w:r>
          </w:p>
          <w:p w:rsidRPr="000C732C" w:rsidR="003100E7" w:rsidP="003100E7" w:rsidRDefault="003100E7" w14:paraId="2C8C75B1" w14:textId="67CFC7B7">
            <w:pPr>
              <w:pStyle w:val="ListParagraph"/>
              <w:numPr>
                <w:ilvl w:val="0"/>
                <w:numId w:val="1"/>
              </w:numPr>
              <w:rPr>
                <w:rFonts w:ascii="Franklin Gothic Book" w:hAnsi="Franklin Gothic Book" w:cstheme="minorHAnsi"/>
                <w:color w:val="7B7B7B" w:themeColor="accent3" w:themeShade="BF"/>
                <w:sz w:val="20"/>
              </w:rPr>
            </w:pPr>
            <w:r w:rsidRPr="000C732C">
              <w:rPr>
                <w:rFonts w:ascii="Franklin Gothic Book" w:hAnsi="Franklin Gothic Book" w:cstheme="minorHAnsi"/>
                <w:color w:val="7B7B7B" w:themeColor="accent3" w:themeShade="BF"/>
                <w:sz w:val="20"/>
              </w:rPr>
              <w:t>How you adapt your processes to cater for different types of student (for example, international students and mature students) and different courses with varying modes of delivery.</w:t>
            </w:r>
          </w:p>
          <w:p w:rsidRPr="000C732C" w:rsidR="003100E7" w:rsidP="003100E7" w:rsidRDefault="003100E7" w14:paraId="292DAC4C" w14:textId="69E97693">
            <w:pPr>
              <w:pStyle w:val="ListParagraph"/>
              <w:numPr>
                <w:ilvl w:val="0"/>
                <w:numId w:val="1"/>
              </w:numPr>
              <w:rPr>
                <w:rFonts w:ascii="Franklin Gothic Book" w:hAnsi="Franklin Gothic Book" w:cstheme="minorHAnsi"/>
                <w:color w:val="7B7B7B" w:themeColor="accent3" w:themeShade="BF"/>
                <w:sz w:val="20"/>
              </w:rPr>
            </w:pPr>
            <w:r w:rsidRPr="000C732C">
              <w:rPr>
                <w:rFonts w:ascii="Franklin Gothic Book" w:hAnsi="Franklin Gothic Book" w:cstheme="minorHAnsi"/>
                <w:color w:val="7B7B7B" w:themeColor="accent3" w:themeShade="BF"/>
                <w:sz w:val="20"/>
              </w:rPr>
              <w:t>The extent to which the recognition of prior certificated and/or experiential learning will be employed, including how students would be informed of and supported through the process and how the prior learning is accurately mapped against the programme.</w:t>
            </w:r>
          </w:p>
          <w:p w:rsidR="00DF6BB4" w:rsidP="00E85746" w:rsidRDefault="00DF6BB4" w14:paraId="6721D482" w14:textId="77777777">
            <w:pPr>
              <w:rPr>
                <w:rFonts w:ascii="Franklin Gothic Book" w:hAnsi="Franklin Gothic Book" w:cstheme="minorHAnsi"/>
              </w:rPr>
            </w:pPr>
          </w:p>
          <w:p w:rsidR="0094168C" w:rsidP="00E85746" w:rsidRDefault="0094168C" w14:paraId="33F64FFC" w14:textId="2BB3BAAD">
            <w:pPr>
              <w:rPr>
                <w:rFonts w:ascii="Franklin Gothic Book" w:hAnsi="Franklin Gothic Book" w:cstheme="minorHAnsi"/>
                <w:color w:val="7B7B7B" w:themeColor="accent3" w:themeShade="BF"/>
                <w:sz w:val="20"/>
              </w:rPr>
            </w:pPr>
            <w:r w:rsidRPr="0094168C">
              <w:rPr>
                <w:rFonts w:ascii="Franklin Gothic Book" w:hAnsi="Franklin Gothic Book" w:cstheme="minorHAnsi"/>
                <w:color w:val="7B7B7B" w:themeColor="accent3" w:themeShade="BF"/>
                <w:sz w:val="20"/>
              </w:rPr>
              <w:t>(1</w:t>
            </w:r>
            <w:r w:rsidR="00901F15">
              <w:rPr>
                <w:rFonts w:ascii="Franklin Gothic Book" w:hAnsi="Franklin Gothic Book" w:cstheme="minorHAnsi"/>
                <w:color w:val="7B7B7B" w:themeColor="accent3" w:themeShade="BF"/>
                <w:sz w:val="20"/>
              </w:rPr>
              <w:t>5</w:t>
            </w:r>
            <w:r w:rsidRPr="0094168C">
              <w:rPr>
                <w:rFonts w:ascii="Franklin Gothic Book" w:hAnsi="Franklin Gothic Book" w:cstheme="minorHAnsi"/>
                <w:color w:val="7B7B7B" w:themeColor="accent3" w:themeShade="BF"/>
                <w:sz w:val="20"/>
              </w:rPr>
              <w:t xml:space="preserve">0 </w:t>
            </w:r>
            <w:r>
              <w:rPr>
                <w:rFonts w:ascii="Franklin Gothic Book" w:hAnsi="Franklin Gothic Book" w:cstheme="minorHAnsi"/>
                <w:color w:val="7B7B7B" w:themeColor="accent3" w:themeShade="BF"/>
                <w:sz w:val="20"/>
              </w:rPr>
              <w:t>–</w:t>
            </w:r>
            <w:r w:rsidRPr="0094168C">
              <w:rPr>
                <w:rFonts w:ascii="Franklin Gothic Book" w:hAnsi="Franklin Gothic Book" w:cstheme="minorHAnsi"/>
                <w:color w:val="7B7B7B" w:themeColor="accent3" w:themeShade="BF"/>
                <w:sz w:val="20"/>
              </w:rPr>
              <w:t xml:space="preserve"> 2</w:t>
            </w:r>
            <w:r w:rsidR="00901F15">
              <w:rPr>
                <w:rFonts w:ascii="Franklin Gothic Book" w:hAnsi="Franklin Gothic Book" w:cstheme="minorHAnsi"/>
                <w:color w:val="7B7B7B" w:themeColor="accent3" w:themeShade="BF"/>
                <w:sz w:val="20"/>
              </w:rPr>
              <w:t>5</w:t>
            </w:r>
            <w:r w:rsidRPr="0094168C">
              <w:rPr>
                <w:rFonts w:ascii="Franklin Gothic Book" w:hAnsi="Franklin Gothic Book" w:cstheme="minorHAnsi"/>
                <w:color w:val="7B7B7B" w:themeColor="accent3" w:themeShade="BF"/>
                <w:sz w:val="20"/>
              </w:rPr>
              <w:t>0 words)</w:t>
            </w:r>
          </w:p>
          <w:p w:rsidRPr="00E85746" w:rsidR="0094168C" w:rsidP="00E85746" w:rsidRDefault="0094168C" w14:paraId="4FCEBA65" w14:textId="433DC689">
            <w:pPr>
              <w:rPr>
                <w:rFonts w:ascii="Franklin Gothic Book" w:hAnsi="Franklin Gothic Book" w:cstheme="minorHAnsi"/>
              </w:rPr>
            </w:pPr>
          </w:p>
        </w:tc>
      </w:tr>
      <w:tr w:rsidRPr="00896386" w:rsidR="00DF6BB4" w:rsidTr="00896386" w14:paraId="07FDB4A7" w14:textId="77777777">
        <w:tc>
          <w:tcPr>
            <w:tcW w:w="9350" w:type="dxa"/>
            <w:shd w:val="clear" w:color="auto" w:fill="8AC8EA"/>
          </w:tcPr>
          <w:p w:rsidRPr="00896386" w:rsidR="00DF6BB4" w:rsidP="00DF6BB4" w:rsidRDefault="00DF6BB4" w14:paraId="165CFA5E" w14:textId="078E67AB">
            <w:pPr>
              <w:rPr>
                <w:rFonts w:ascii="Franklin Gothic Book" w:hAnsi="Franklin Gothic Book" w:cstheme="minorHAnsi"/>
                <w:b/>
              </w:rPr>
            </w:pPr>
            <w:r w:rsidRPr="00896386">
              <w:rPr>
                <w:rFonts w:ascii="Franklin Gothic Book" w:hAnsi="Franklin Gothic Book" w:cstheme="minorHAnsi"/>
                <w:b/>
              </w:rPr>
              <w:t>Work-based and practice learning</w:t>
            </w:r>
          </w:p>
        </w:tc>
      </w:tr>
      <w:tr w:rsidRPr="00896386" w:rsidR="00DF6BB4" w:rsidTr="00FF19DE" w14:paraId="741704FA" w14:textId="77777777">
        <w:tc>
          <w:tcPr>
            <w:tcW w:w="9350" w:type="dxa"/>
          </w:tcPr>
          <w:p w:rsidRPr="003100E7" w:rsidR="003100E7" w:rsidP="003100E7" w:rsidRDefault="003100E7" w14:paraId="0E0AE71E" w14:textId="2D26C35E">
            <w:p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 xml:space="preserve">If applicable to the programme, </w:t>
            </w:r>
            <w:r w:rsidR="00C42BCE">
              <w:rPr>
                <w:rFonts w:ascii="Franklin Gothic Book" w:hAnsi="Franklin Gothic Book" w:cstheme="minorHAnsi"/>
                <w:color w:val="7B7B7B" w:themeColor="accent3" w:themeShade="BF"/>
                <w:sz w:val="20"/>
              </w:rPr>
              <w:t xml:space="preserve">describe arrangements for </w:t>
            </w:r>
            <w:r w:rsidR="00417CBB">
              <w:rPr>
                <w:rFonts w:ascii="Franklin Gothic Book" w:hAnsi="Franklin Gothic Book" w:cstheme="minorHAnsi"/>
                <w:color w:val="7B7B7B" w:themeColor="accent3" w:themeShade="BF"/>
                <w:sz w:val="20"/>
              </w:rPr>
              <w:t>providing work-based and practice learning and how processes for quality assuring practice placements. This should include information about:</w:t>
            </w:r>
          </w:p>
          <w:p w:rsidRPr="00896386" w:rsidR="00DF6BB4" w:rsidP="00DF6BB4" w:rsidRDefault="00417CBB" w14:paraId="40B42554" w14:textId="63C04128">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R</w:t>
            </w:r>
            <w:r w:rsidRPr="00896386" w:rsidR="00DF6BB4">
              <w:rPr>
                <w:rFonts w:ascii="Franklin Gothic Book" w:hAnsi="Franklin Gothic Book" w:cstheme="minorHAnsi"/>
                <w:color w:val="7B7B7B" w:themeColor="accent3" w:themeShade="BF"/>
                <w:sz w:val="20"/>
              </w:rPr>
              <w:t>egular and effective collaboration between the education provider and practice education providers.</w:t>
            </w:r>
          </w:p>
          <w:p w:rsidRPr="00896386" w:rsidR="002956D3" w:rsidP="002956D3" w:rsidRDefault="002956D3" w14:paraId="48BB1698" w14:textId="77777777">
            <w:pPr>
              <w:pStyle w:val="ListParagraph"/>
              <w:numPr>
                <w:ilvl w:val="0"/>
                <w:numId w:val="1"/>
              </w:numPr>
              <w:rPr>
                <w:rFonts w:ascii="Franklin Gothic Book" w:hAnsi="Franklin Gothic Book" w:cstheme="minorHAnsi"/>
                <w:color w:val="7B7B7B" w:themeColor="accent3" w:themeShade="BF"/>
                <w:sz w:val="20"/>
              </w:rPr>
            </w:pPr>
            <w:r w:rsidRPr="00896386">
              <w:rPr>
                <w:rFonts w:ascii="Franklin Gothic Book" w:hAnsi="Franklin Gothic Book" w:cstheme="minorHAnsi"/>
                <w:color w:val="7B7B7B" w:themeColor="accent3" w:themeShade="BF"/>
                <w:sz w:val="20"/>
              </w:rPr>
              <w:t>How you maintain contact with the student in the workplace and how you ensure that the student is fully supported in accordance with your agreement with the employer</w:t>
            </w:r>
            <w:r>
              <w:rPr>
                <w:rFonts w:ascii="Franklin Gothic Book" w:hAnsi="Franklin Gothic Book" w:cstheme="minorHAnsi"/>
                <w:color w:val="7B7B7B" w:themeColor="accent3" w:themeShade="BF"/>
                <w:sz w:val="20"/>
              </w:rPr>
              <w:t>.</w:t>
            </w:r>
          </w:p>
          <w:p w:rsidRPr="00896386" w:rsidR="002956D3" w:rsidP="002956D3" w:rsidRDefault="002956D3" w14:paraId="74606533" w14:textId="77777777">
            <w:pPr>
              <w:pStyle w:val="ListParagraph"/>
              <w:numPr>
                <w:ilvl w:val="0"/>
                <w:numId w:val="1"/>
              </w:numPr>
              <w:rPr>
                <w:rFonts w:ascii="Franklin Gothic Book" w:hAnsi="Franklin Gothic Book" w:cstheme="minorHAnsi"/>
                <w:color w:val="7B7B7B" w:themeColor="accent3" w:themeShade="BF"/>
                <w:sz w:val="20"/>
              </w:rPr>
            </w:pPr>
            <w:r w:rsidRPr="00896386">
              <w:rPr>
                <w:rFonts w:ascii="Franklin Gothic Book" w:hAnsi="Franklin Gothic Book" w:cstheme="minorHAnsi"/>
                <w:color w:val="7B7B7B" w:themeColor="accent3" w:themeShade="BF"/>
                <w:sz w:val="20"/>
              </w:rPr>
              <w:t>How you ensure that students and employers understand their own, and others’, roles and responsibilities for the different aspects of the work-based learning and assessment that is required</w:t>
            </w:r>
            <w:r>
              <w:rPr>
                <w:rFonts w:ascii="Franklin Gothic Book" w:hAnsi="Franklin Gothic Book" w:cstheme="minorHAnsi"/>
                <w:color w:val="7B7B7B" w:themeColor="accent3" w:themeShade="BF"/>
                <w:sz w:val="20"/>
              </w:rPr>
              <w:t>.</w:t>
            </w:r>
          </w:p>
          <w:p w:rsidRPr="00896386" w:rsidR="00DF6BB4" w:rsidP="00DF6BB4" w:rsidRDefault="00417CBB" w14:paraId="301CD517" w14:textId="14432238">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P</w:t>
            </w:r>
            <w:r w:rsidRPr="00896386" w:rsidR="00DF6BB4">
              <w:rPr>
                <w:rFonts w:ascii="Franklin Gothic Book" w:hAnsi="Franklin Gothic Book" w:cstheme="minorHAnsi"/>
                <w:color w:val="7B7B7B" w:themeColor="accent3" w:themeShade="BF"/>
                <w:sz w:val="20"/>
              </w:rPr>
              <w:t>rocedures for visiting the student in the workplace and how is this communicated to the student and the employer</w:t>
            </w:r>
            <w:r>
              <w:rPr>
                <w:rFonts w:ascii="Franklin Gothic Book" w:hAnsi="Franklin Gothic Book" w:cstheme="minorHAnsi"/>
                <w:color w:val="7B7B7B" w:themeColor="accent3" w:themeShade="BF"/>
                <w:sz w:val="20"/>
              </w:rPr>
              <w:t>.</w:t>
            </w:r>
          </w:p>
          <w:p w:rsidRPr="00896386" w:rsidR="00DF6BB4" w:rsidP="00DF6BB4" w:rsidRDefault="00417CBB" w14:paraId="5D27913F" w14:textId="5092D02D">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M</w:t>
            </w:r>
            <w:r w:rsidRPr="00896386" w:rsidR="00DF6BB4">
              <w:rPr>
                <w:rFonts w:ascii="Franklin Gothic Book" w:hAnsi="Franklin Gothic Book" w:cstheme="minorHAnsi"/>
                <w:color w:val="7B7B7B" w:themeColor="accent3" w:themeShade="BF"/>
                <w:sz w:val="20"/>
              </w:rPr>
              <w:t>easures in place for the student, the employer or the education organisation to raise complaints or concerns</w:t>
            </w:r>
            <w:r>
              <w:rPr>
                <w:rFonts w:ascii="Franklin Gothic Book" w:hAnsi="Franklin Gothic Book" w:cstheme="minorHAnsi"/>
                <w:color w:val="7B7B7B" w:themeColor="accent3" w:themeShade="BF"/>
                <w:sz w:val="20"/>
              </w:rPr>
              <w:t xml:space="preserve"> and h</w:t>
            </w:r>
            <w:r w:rsidRPr="00896386" w:rsidR="00DF6BB4">
              <w:rPr>
                <w:rFonts w:ascii="Franklin Gothic Book" w:hAnsi="Franklin Gothic Book" w:cstheme="minorHAnsi"/>
                <w:color w:val="7B7B7B" w:themeColor="accent3" w:themeShade="BF"/>
                <w:sz w:val="20"/>
              </w:rPr>
              <w:t xml:space="preserve">ow </w:t>
            </w:r>
            <w:r>
              <w:rPr>
                <w:rFonts w:ascii="Franklin Gothic Book" w:hAnsi="Franklin Gothic Book" w:cstheme="minorHAnsi"/>
                <w:color w:val="7B7B7B" w:themeColor="accent3" w:themeShade="BF"/>
                <w:sz w:val="20"/>
              </w:rPr>
              <w:t>these are</w:t>
            </w:r>
            <w:r w:rsidRPr="00896386" w:rsidR="00DF6BB4">
              <w:rPr>
                <w:rFonts w:ascii="Franklin Gothic Book" w:hAnsi="Franklin Gothic Book" w:cstheme="minorHAnsi"/>
                <w:color w:val="7B7B7B" w:themeColor="accent3" w:themeShade="BF"/>
                <w:sz w:val="20"/>
              </w:rPr>
              <w:t xml:space="preserve"> communicated</w:t>
            </w:r>
            <w:r>
              <w:rPr>
                <w:rFonts w:ascii="Franklin Gothic Book" w:hAnsi="Franklin Gothic Book" w:cstheme="minorHAnsi"/>
                <w:color w:val="7B7B7B" w:themeColor="accent3" w:themeShade="BF"/>
                <w:sz w:val="20"/>
              </w:rPr>
              <w:t>.</w:t>
            </w:r>
          </w:p>
          <w:p w:rsidR="002956D3" w:rsidP="002956D3" w:rsidRDefault="00417CBB" w14:paraId="0D8FDA9F" w14:textId="77777777">
            <w:pPr>
              <w:pStyle w:val="ListParagraph"/>
              <w:numPr>
                <w:ilvl w:val="0"/>
                <w:numId w:val="1"/>
              </w:numPr>
              <w:rPr>
                <w:rFonts w:ascii="Franklin Gothic Book" w:hAnsi="Franklin Gothic Book" w:cstheme="minorHAnsi"/>
                <w:color w:val="7B7B7B" w:themeColor="accent3" w:themeShade="BF"/>
                <w:sz w:val="20"/>
              </w:rPr>
            </w:pPr>
            <w:r w:rsidRPr="00417CBB">
              <w:rPr>
                <w:rFonts w:ascii="Franklin Gothic Book" w:hAnsi="Franklin Gothic Book" w:cstheme="minorHAnsi"/>
                <w:color w:val="7B7B7B" w:themeColor="accent3" w:themeShade="BF"/>
                <w:sz w:val="20"/>
              </w:rPr>
              <w:t>M</w:t>
            </w:r>
            <w:r w:rsidRPr="00417CBB" w:rsidR="00DF6BB4">
              <w:rPr>
                <w:rFonts w:ascii="Franklin Gothic Book" w:hAnsi="Franklin Gothic Book" w:cstheme="minorHAnsi"/>
                <w:color w:val="7B7B7B" w:themeColor="accent3" w:themeShade="BF"/>
                <w:sz w:val="20"/>
              </w:rPr>
              <w:t>easures in place for seeking feedback on work-based learning</w:t>
            </w:r>
            <w:r w:rsidRPr="00417CBB">
              <w:rPr>
                <w:rFonts w:ascii="Franklin Gothic Book" w:hAnsi="Franklin Gothic Book" w:cstheme="minorHAnsi"/>
                <w:color w:val="7B7B7B" w:themeColor="accent3" w:themeShade="BF"/>
                <w:sz w:val="20"/>
              </w:rPr>
              <w:t xml:space="preserve"> and </w:t>
            </w:r>
            <w:r>
              <w:rPr>
                <w:rFonts w:ascii="Franklin Gothic Book" w:hAnsi="Franklin Gothic Book" w:cstheme="minorHAnsi"/>
                <w:color w:val="7B7B7B" w:themeColor="accent3" w:themeShade="BF"/>
                <w:sz w:val="20"/>
              </w:rPr>
              <w:t>h</w:t>
            </w:r>
            <w:r w:rsidRPr="00417CBB" w:rsidR="00DF6BB4">
              <w:rPr>
                <w:rFonts w:ascii="Franklin Gothic Book" w:hAnsi="Franklin Gothic Book" w:cstheme="minorHAnsi"/>
                <w:color w:val="7B7B7B" w:themeColor="accent3" w:themeShade="BF"/>
                <w:sz w:val="20"/>
              </w:rPr>
              <w:t xml:space="preserve">ow employers and other stakeholders </w:t>
            </w:r>
            <w:r>
              <w:rPr>
                <w:rFonts w:ascii="Franklin Gothic Book" w:hAnsi="Franklin Gothic Book" w:cstheme="minorHAnsi"/>
                <w:color w:val="7B7B7B" w:themeColor="accent3" w:themeShade="BF"/>
                <w:sz w:val="20"/>
              </w:rPr>
              <w:t xml:space="preserve">are included </w:t>
            </w:r>
            <w:r w:rsidRPr="00417CBB" w:rsidR="00DF6BB4">
              <w:rPr>
                <w:rFonts w:ascii="Franklin Gothic Book" w:hAnsi="Franklin Gothic Book" w:cstheme="minorHAnsi"/>
                <w:color w:val="7B7B7B" w:themeColor="accent3" w:themeShade="BF"/>
                <w:sz w:val="20"/>
              </w:rPr>
              <w:t>in the feedback that</w:t>
            </w:r>
            <w:r>
              <w:rPr>
                <w:rFonts w:ascii="Franklin Gothic Book" w:hAnsi="Franklin Gothic Book" w:cstheme="minorHAnsi"/>
                <w:color w:val="7B7B7B" w:themeColor="accent3" w:themeShade="BF"/>
                <w:sz w:val="20"/>
              </w:rPr>
              <w:t xml:space="preserve"> is collected.</w:t>
            </w:r>
            <w:r w:rsidRPr="00896386" w:rsidR="002956D3">
              <w:rPr>
                <w:rFonts w:ascii="Franklin Gothic Book" w:hAnsi="Franklin Gothic Book" w:cstheme="minorHAnsi"/>
                <w:color w:val="7B7B7B" w:themeColor="accent3" w:themeShade="BF"/>
                <w:sz w:val="20"/>
              </w:rPr>
              <w:t xml:space="preserve"> </w:t>
            </w:r>
          </w:p>
          <w:p w:rsidRPr="00896386" w:rsidR="002956D3" w:rsidP="002956D3" w:rsidRDefault="002956D3" w14:paraId="5B0368B1" w14:textId="6464E41B">
            <w:pPr>
              <w:pStyle w:val="ListParagraph"/>
              <w:numPr>
                <w:ilvl w:val="0"/>
                <w:numId w:val="1"/>
              </w:numPr>
              <w:rPr>
                <w:rFonts w:ascii="Franklin Gothic Book" w:hAnsi="Franklin Gothic Book" w:cstheme="minorHAnsi"/>
                <w:color w:val="7B7B7B" w:themeColor="accent3" w:themeShade="BF"/>
                <w:sz w:val="20"/>
              </w:rPr>
            </w:pPr>
            <w:r w:rsidRPr="00896386">
              <w:rPr>
                <w:rFonts w:ascii="Franklin Gothic Book" w:hAnsi="Franklin Gothic Book" w:cstheme="minorHAnsi"/>
                <w:color w:val="7B7B7B" w:themeColor="accent3" w:themeShade="BF"/>
                <w:sz w:val="20"/>
              </w:rPr>
              <w:t>How you ensure that work-based learning is inclusive (ensuring that reasonable adjustments are made for those with disabilities)</w:t>
            </w:r>
            <w:r>
              <w:rPr>
                <w:rFonts w:ascii="Franklin Gothic Book" w:hAnsi="Franklin Gothic Book" w:cstheme="minorHAnsi"/>
                <w:color w:val="7B7B7B" w:themeColor="accent3" w:themeShade="BF"/>
                <w:sz w:val="20"/>
              </w:rPr>
              <w:t>.</w:t>
            </w:r>
          </w:p>
          <w:p w:rsidR="0094168C" w:rsidP="0094168C" w:rsidRDefault="0094168C" w14:paraId="01EA9954" w14:textId="77777777">
            <w:pPr>
              <w:rPr>
                <w:rFonts w:ascii="Franklin Gothic Book" w:hAnsi="Franklin Gothic Book" w:cstheme="minorHAnsi"/>
                <w:color w:val="7B7B7B" w:themeColor="accent3" w:themeShade="BF"/>
                <w:sz w:val="20"/>
              </w:rPr>
            </w:pPr>
          </w:p>
          <w:p w:rsidR="0094168C" w:rsidP="0094168C" w:rsidRDefault="0094168C" w14:paraId="3092F000" w14:textId="57FF4797">
            <w:pPr>
              <w:rPr>
                <w:rFonts w:ascii="Franklin Gothic Book" w:hAnsi="Franklin Gothic Book" w:cstheme="minorHAnsi"/>
                <w:color w:val="7B7B7B" w:themeColor="accent3" w:themeShade="BF"/>
                <w:sz w:val="20"/>
              </w:rPr>
            </w:pPr>
            <w:r w:rsidRPr="0094168C">
              <w:rPr>
                <w:rFonts w:ascii="Franklin Gothic Book" w:hAnsi="Franklin Gothic Book" w:cstheme="minorHAnsi"/>
                <w:color w:val="7B7B7B" w:themeColor="accent3" w:themeShade="BF"/>
                <w:sz w:val="20"/>
              </w:rPr>
              <w:t>(1</w:t>
            </w:r>
            <w:r>
              <w:rPr>
                <w:rFonts w:ascii="Franklin Gothic Book" w:hAnsi="Franklin Gothic Book" w:cstheme="minorHAnsi"/>
                <w:color w:val="7B7B7B" w:themeColor="accent3" w:themeShade="BF"/>
                <w:sz w:val="20"/>
              </w:rPr>
              <w:t>5</w:t>
            </w:r>
            <w:r w:rsidRPr="0094168C">
              <w:rPr>
                <w:rFonts w:ascii="Franklin Gothic Book" w:hAnsi="Franklin Gothic Book" w:cstheme="minorHAnsi"/>
                <w:color w:val="7B7B7B" w:themeColor="accent3" w:themeShade="BF"/>
                <w:sz w:val="20"/>
              </w:rPr>
              <w:t xml:space="preserve">0 </w:t>
            </w:r>
            <w:r>
              <w:rPr>
                <w:rFonts w:ascii="Franklin Gothic Book" w:hAnsi="Franklin Gothic Book" w:cstheme="minorHAnsi"/>
                <w:color w:val="7B7B7B" w:themeColor="accent3" w:themeShade="BF"/>
                <w:sz w:val="20"/>
              </w:rPr>
              <w:t>–</w:t>
            </w:r>
            <w:r w:rsidRPr="0094168C">
              <w:rPr>
                <w:rFonts w:ascii="Franklin Gothic Book" w:hAnsi="Franklin Gothic Book" w:cstheme="minorHAnsi"/>
                <w:color w:val="7B7B7B" w:themeColor="accent3" w:themeShade="BF"/>
                <w:sz w:val="20"/>
              </w:rPr>
              <w:t xml:space="preserve"> </w:t>
            </w:r>
            <w:r>
              <w:rPr>
                <w:rFonts w:ascii="Franklin Gothic Book" w:hAnsi="Franklin Gothic Book" w:cstheme="minorHAnsi"/>
                <w:color w:val="7B7B7B" w:themeColor="accent3" w:themeShade="BF"/>
                <w:sz w:val="20"/>
              </w:rPr>
              <w:t>350</w:t>
            </w:r>
            <w:r w:rsidRPr="0094168C">
              <w:rPr>
                <w:rFonts w:ascii="Franklin Gothic Book" w:hAnsi="Franklin Gothic Book" w:cstheme="minorHAnsi"/>
                <w:color w:val="7B7B7B" w:themeColor="accent3" w:themeShade="BF"/>
                <w:sz w:val="20"/>
              </w:rPr>
              <w:t xml:space="preserve"> words)</w:t>
            </w:r>
          </w:p>
          <w:p w:rsidRPr="00896386" w:rsidR="00DF6BB4" w:rsidP="00DF6BB4" w:rsidRDefault="00DF6BB4" w14:paraId="2B082F9B" w14:textId="77777777">
            <w:pPr>
              <w:rPr>
                <w:rFonts w:ascii="Franklin Gothic Book" w:hAnsi="Franklin Gothic Book" w:cstheme="minorHAnsi"/>
              </w:rPr>
            </w:pPr>
          </w:p>
        </w:tc>
      </w:tr>
      <w:tr w:rsidRPr="00896386" w:rsidR="00DF6BB4" w:rsidTr="00896386" w14:paraId="247F01F9" w14:textId="77777777">
        <w:tc>
          <w:tcPr>
            <w:tcW w:w="9350" w:type="dxa"/>
            <w:shd w:val="clear" w:color="auto" w:fill="8AC8EA"/>
          </w:tcPr>
          <w:p w:rsidRPr="00896386" w:rsidR="00DF6BB4" w:rsidP="00DF6BB4" w:rsidRDefault="00673E04" w14:paraId="6DFD2B9C" w14:textId="228FEECD">
            <w:pPr>
              <w:rPr>
                <w:rFonts w:ascii="Franklin Gothic Book" w:hAnsi="Franklin Gothic Book" w:cstheme="minorHAnsi"/>
                <w:b/>
              </w:rPr>
            </w:pPr>
            <w:r>
              <w:rPr>
                <w:rFonts w:ascii="Franklin Gothic Book" w:hAnsi="Franklin Gothic Book" w:cstheme="minorHAnsi"/>
                <w:b/>
              </w:rPr>
              <w:lastRenderedPageBreak/>
              <w:t>Research projects and supervision</w:t>
            </w:r>
          </w:p>
        </w:tc>
      </w:tr>
      <w:tr w:rsidRPr="00896386" w:rsidR="00DF6BB4" w:rsidTr="00FF19DE" w14:paraId="1E7E9D57" w14:textId="77777777">
        <w:tc>
          <w:tcPr>
            <w:tcW w:w="9350" w:type="dxa"/>
          </w:tcPr>
          <w:p w:rsidRPr="00417CBB" w:rsidR="00417CBB" w:rsidP="00417CBB" w:rsidRDefault="00417CBB" w14:paraId="5E2D0FB8" w14:textId="65237ABA">
            <w:p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If applicable to the programme, this section should provide information about:</w:t>
            </w:r>
          </w:p>
          <w:p w:rsidRPr="00896386" w:rsidR="002956D3" w:rsidP="002956D3" w:rsidRDefault="002956D3" w14:paraId="0C0B6299" w14:textId="77777777">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 xml:space="preserve">How </w:t>
            </w:r>
            <w:r w:rsidRPr="00896386">
              <w:rPr>
                <w:rFonts w:ascii="Franklin Gothic Book" w:hAnsi="Franklin Gothic Book" w:cstheme="minorHAnsi"/>
                <w:color w:val="7B7B7B" w:themeColor="accent3" w:themeShade="BF"/>
                <w:sz w:val="20"/>
              </w:rPr>
              <w:t>appropriate matches between students and supervisors with a relevant area of expertise</w:t>
            </w:r>
            <w:r>
              <w:rPr>
                <w:rFonts w:ascii="Franklin Gothic Book" w:hAnsi="Franklin Gothic Book" w:cstheme="minorHAnsi"/>
                <w:color w:val="7B7B7B" w:themeColor="accent3" w:themeShade="BF"/>
                <w:sz w:val="20"/>
              </w:rPr>
              <w:t xml:space="preserve"> will be made.</w:t>
            </w:r>
          </w:p>
          <w:p w:rsidRPr="00896386" w:rsidR="00DF6BB4" w:rsidP="00DF6BB4" w:rsidRDefault="00417CBB" w14:paraId="3D1B84BB" w14:textId="53EC63D2">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H</w:t>
            </w:r>
            <w:r w:rsidRPr="00896386" w:rsidR="00DF6BB4">
              <w:rPr>
                <w:rFonts w:ascii="Franklin Gothic Book" w:hAnsi="Franklin Gothic Book" w:cstheme="minorHAnsi"/>
                <w:color w:val="7B7B7B" w:themeColor="accent3" w:themeShade="BF"/>
                <w:sz w:val="20"/>
              </w:rPr>
              <w:t xml:space="preserve">ow projects </w:t>
            </w:r>
            <w:r>
              <w:rPr>
                <w:rFonts w:ascii="Franklin Gothic Book" w:hAnsi="Franklin Gothic Book" w:cstheme="minorHAnsi"/>
                <w:color w:val="7B7B7B" w:themeColor="accent3" w:themeShade="BF"/>
                <w:sz w:val="20"/>
              </w:rPr>
              <w:t xml:space="preserve">will be </w:t>
            </w:r>
            <w:r w:rsidRPr="00896386" w:rsidR="00DF6BB4">
              <w:rPr>
                <w:rFonts w:ascii="Franklin Gothic Book" w:hAnsi="Franklin Gothic Book" w:cstheme="minorHAnsi"/>
                <w:color w:val="7B7B7B" w:themeColor="accent3" w:themeShade="BF"/>
                <w:sz w:val="20"/>
              </w:rPr>
              <w:t>allocated</w:t>
            </w:r>
            <w:r>
              <w:rPr>
                <w:rFonts w:ascii="Franklin Gothic Book" w:hAnsi="Franklin Gothic Book" w:cstheme="minorHAnsi"/>
                <w:color w:val="7B7B7B" w:themeColor="accent3" w:themeShade="BF"/>
                <w:sz w:val="20"/>
              </w:rPr>
              <w:t>, including whether projects are shared with other programmes.</w:t>
            </w:r>
          </w:p>
          <w:p w:rsidRPr="00896386" w:rsidR="00DF6BB4" w:rsidP="00DF6BB4" w:rsidRDefault="00417CBB" w14:paraId="519C3F8F" w14:textId="2BD24EC4">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M</w:t>
            </w:r>
            <w:r w:rsidRPr="00896386" w:rsidR="00DF6BB4">
              <w:rPr>
                <w:rFonts w:ascii="Franklin Gothic Book" w:hAnsi="Franklin Gothic Book" w:cstheme="minorHAnsi"/>
                <w:color w:val="7B7B7B" w:themeColor="accent3" w:themeShade="BF"/>
                <w:sz w:val="20"/>
              </w:rPr>
              <w:t xml:space="preserve">echanisms </w:t>
            </w:r>
            <w:r>
              <w:rPr>
                <w:rFonts w:ascii="Franklin Gothic Book" w:hAnsi="Franklin Gothic Book" w:cstheme="minorHAnsi"/>
                <w:color w:val="7B7B7B" w:themeColor="accent3" w:themeShade="BF"/>
                <w:sz w:val="20"/>
              </w:rPr>
              <w:t xml:space="preserve">in place </w:t>
            </w:r>
            <w:r w:rsidRPr="00896386" w:rsidR="00DF6BB4">
              <w:rPr>
                <w:rFonts w:ascii="Franklin Gothic Book" w:hAnsi="Franklin Gothic Book" w:cstheme="minorHAnsi"/>
                <w:color w:val="7B7B7B" w:themeColor="accent3" w:themeShade="BF"/>
                <w:sz w:val="20"/>
              </w:rPr>
              <w:t>to monitor and review the supervisory support system, including opportunities for supervisors to report concerns and to provide feedback</w:t>
            </w:r>
            <w:r>
              <w:rPr>
                <w:rFonts w:ascii="Franklin Gothic Book" w:hAnsi="Franklin Gothic Book" w:cstheme="minorHAnsi"/>
                <w:color w:val="7B7B7B" w:themeColor="accent3" w:themeShade="BF"/>
                <w:sz w:val="20"/>
              </w:rPr>
              <w:t>.</w:t>
            </w:r>
          </w:p>
          <w:p w:rsidR="00DF6BB4" w:rsidP="00DF6BB4" w:rsidRDefault="002956D3" w14:paraId="723F2311" w14:textId="0749756C">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O</w:t>
            </w:r>
            <w:r w:rsidRPr="00896386" w:rsidR="00DF6BB4">
              <w:rPr>
                <w:rFonts w:ascii="Franklin Gothic Book" w:hAnsi="Franklin Gothic Book" w:cstheme="minorHAnsi"/>
                <w:color w:val="7B7B7B" w:themeColor="accent3" w:themeShade="BF"/>
                <w:sz w:val="20"/>
              </w:rPr>
              <w:t>pportunities for students to report concerns about their supervisor</w:t>
            </w:r>
            <w:r w:rsidR="00417CBB">
              <w:rPr>
                <w:rFonts w:ascii="Franklin Gothic Book" w:hAnsi="Franklin Gothic Book" w:cstheme="minorHAnsi"/>
                <w:color w:val="7B7B7B" w:themeColor="accent3" w:themeShade="BF"/>
                <w:sz w:val="20"/>
              </w:rPr>
              <w:t>.</w:t>
            </w:r>
          </w:p>
          <w:p w:rsidRPr="00896386" w:rsidR="0094168C" w:rsidP="0094168C" w:rsidRDefault="0094168C" w14:paraId="282A6270" w14:textId="77777777">
            <w:pPr>
              <w:pStyle w:val="ListParagraph"/>
              <w:rPr>
                <w:rFonts w:ascii="Franklin Gothic Book" w:hAnsi="Franklin Gothic Book" w:cstheme="minorHAnsi"/>
                <w:color w:val="7B7B7B" w:themeColor="accent3" w:themeShade="BF"/>
                <w:sz w:val="20"/>
              </w:rPr>
            </w:pPr>
          </w:p>
          <w:p w:rsidR="0094168C" w:rsidP="0094168C" w:rsidRDefault="0094168C" w14:paraId="44763E86" w14:textId="3227E265">
            <w:pPr>
              <w:rPr>
                <w:rFonts w:ascii="Franklin Gothic Book" w:hAnsi="Franklin Gothic Book" w:cstheme="minorHAnsi"/>
                <w:color w:val="7B7B7B" w:themeColor="accent3" w:themeShade="BF"/>
                <w:sz w:val="20"/>
              </w:rPr>
            </w:pPr>
            <w:r w:rsidRPr="0094168C">
              <w:rPr>
                <w:rFonts w:ascii="Franklin Gothic Book" w:hAnsi="Franklin Gothic Book" w:cstheme="minorHAnsi"/>
                <w:color w:val="7B7B7B" w:themeColor="accent3" w:themeShade="BF"/>
                <w:sz w:val="20"/>
              </w:rPr>
              <w:t>(1</w:t>
            </w:r>
            <w:r>
              <w:rPr>
                <w:rFonts w:ascii="Franklin Gothic Book" w:hAnsi="Franklin Gothic Book" w:cstheme="minorHAnsi"/>
                <w:color w:val="7B7B7B" w:themeColor="accent3" w:themeShade="BF"/>
                <w:sz w:val="20"/>
              </w:rPr>
              <w:t>5</w:t>
            </w:r>
            <w:r w:rsidRPr="0094168C">
              <w:rPr>
                <w:rFonts w:ascii="Franklin Gothic Book" w:hAnsi="Franklin Gothic Book" w:cstheme="minorHAnsi"/>
                <w:color w:val="7B7B7B" w:themeColor="accent3" w:themeShade="BF"/>
                <w:sz w:val="20"/>
              </w:rPr>
              <w:t xml:space="preserve">0 </w:t>
            </w:r>
            <w:r>
              <w:rPr>
                <w:rFonts w:ascii="Franklin Gothic Book" w:hAnsi="Franklin Gothic Book" w:cstheme="minorHAnsi"/>
                <w:color w:val="7B7B7B" w:themeColor="accent3" w:themeShade="BF"/>
                <w:sz w:val="20"/>
              </w:rPr>
              <w:t>–</w:t>
            </w:r>
            <w:r w:rsidRPr="0094168C">
              <w:rPr>
                <w:rFonts w:ascii="Franklin Gothic Book" w:hAnsi="Franklin Gothic Book" w:cstheme="minorHAnsi"/>
                <w:color w:val="7B7B7B" w:themeColor="accent3" w:themeShade="BF"/>
                <w:sz w:val="20"/>
              </w:rPr>
              <w:t xml:space="preserve"> </w:t>
            </w:r>
            <w:r>
              <w:rPr>
                <w:rFonts w:ascii="Franklin Gothic Book" w:hAnsi="Franklin Gothic Book" w:cstheme="minorHAnsi"/>
                <w:color w:val="7B7B7B" w:themeColor="accent3" w:themeShade="BF"/>
                <w:sz w:val="20"/>
              </w:rPr>
              <w:t>250</w:t>
            </w:r>
            <w:r w:rsidRPr="0094168C">
              <w:rPr>
                <w:rFonts w:ascii="Franklin Gothic Book" w:hAnsi="Franklin Gothic Book" w:cstheme="minorHAnsi"/>
                <w:color w:val="7B7B7B" w:themeColor="accent3" w:themeShade="BF"/>
                <w:sz w:val="20"/>
              </w:rPr>
              <w:t xml:space="preserve"> words)</w:t>
            </w:r>
          </w:p>
          <w:p w:rsidRPr="00896386" w:rsidR="00DF6BB4" w:rsidP="00DF6BB4" w:rsidRDefault="00DF6BB4" w14:paraId="47518C42" w14:textId="77777777">
            <w:pPr>
              <w:rPr>
                <w:rFonts w:ascii="Franklin Gothic Book" w:hAnsi="Franklin Gothic Book" w:cstheme="minorHAnsi"/>
              </w:rPr>
            </w:pPr>
          </w:p>
        </w:tc>
      </w:tr>
      <w:tr w:rsidRPr="00896386" w:rsidR="00673E04" w:rsidTr="00673E04" w14:paraId="25A39C26" w14:textId="77777777">
        <w:tc>
          <w:tcPr>
            <w:tcW w:w="9350" w:type="dxa"/>
            <w:shd w:val="clear" w:color="auto" w:fill="8AC8EA"/>
          </w:tcPr>
          <w:p w:rsidRPr="00673E04" w:rsidR="00673E04" w:rsidP="00673E04" w:rsidRDefault="00673E04" w14:paraId="2E16395E" w14:textId="0893E936">
            <w:pPr>
              <w:rPr>
                <w:rFonts w:ascii="Franklin Gothic Book" w:hAnsi="Franklin Gothic Book" w:cstheme="minorHAnsi"/>
              </w:rPr>
            </w:pPr>
            <w:r w:rsidRPr="00673E04">
              <w:rPr>
                <w:rFonts w:ascii="Franklin Gothic Book" w:hAnsi="Franklin Gothic Book" w:cstheme="minorHAnsi"/>
                <w:b/>
              </w:rPr>
              <w:t>Programme management arrangements</w:t>
            </w:r>
          </w:p>
        </w:tc>
      </w:tr>
      <w:tr w:rsidRPr="00896386" w:rsidR="00673E04" w:rsidTr="00FF19DE" w14:paraId="3E9F249E" w14:textId="77777777">
        <w:tc>
          <w:tcPr>
            <w:tcW w:w="9350" w:type="dxa"/>
          </w:tcPr>
          <w:p w:rsidRPr="00E85746" w:rsidR="00E85746" w:rsidP="00E85746" w:rsidRDefault="00E85746" w14:paraId="78AB9527" w14:textId="56B21412">
            <w:pPr>
              <w:rPr>
                <w:rFonts w:ascii="Franklin Gothic Book" w:hAnsi="Franklin Gothic Book" w:cstheme="minorHAnsi"/>
                <w:color w:val="7B7B7B" w:themeColor="accent3" w:themeShade="BF"/>
                <w:sz w:val="20"/>
              </w:rPr>
            </w:pPr>
            <w:r w:rsidRPr="00E85746">
              <w:rPr>
                <w:rFonts w:ascii="Franklin Gothic Book" w:hAnsi="Franklin Gothic Book" w:cstheme="minorHAnsi"/>
                <w:color w:val="7B7B7B" w:themeColor="accent3" w:themeShade="BF"/>
                <w:sz w:val="20"/>
              </w:rPr>
              <w:t>This section should include information about:</w:t>
            </w:r>
          </w:p>
          <w:p w:rsidRPr="00E85746" w:rsidR="008B7249" w:rsidP="00E85746" w:rsidRDefault="008B7249" w14:paraId="76722D4E" w14:textId="6B0D4F64">
            <w:pPr>
              <w:pStyle w:val="ListParagraph"/>
              <w:numPr>
                <w:ilvl w:val="0"/>
                <w:numId w:val="1"/>
              </w:numPr>
              <w:rPr>
                <w:rFonts w:ascii="Franklin Gothic Book" w:hAnsi="Franklin Gothic Book" w:cstheme="minorHAnsi"/>
                <w:color w:val="7B7B7B" w:themeColor="accent3" w:themeShade="BF"/>
                <w:sz w:val="20"/>
              </w:rPr>
            </w:pPr>
            <w:r w:rsidRPr="00E85746">
              <w:rPr>
                <w:rFonts w:ascii="Franklin Gothic Book" w:hAnsi="Franklin Gothic Book" w:cstheme="minorHAnsi"/>
                <w:color w:val="7B7B7B" w:themeColor="accent3" w:themeShade="BF"/>
                <w:sz w:val="20"/>
              </w:rPr>
              <w:t>Where accountability for the programme rests.</w:t>
            </w:r>
          </w:p>
          <w:p w:rsidRPr="00E85746" w:rsidR="00673E04" w:rsidP="00E85746" w:rsidRDefault="008B7249" w14:paraId="3869D3BA" w14:textId="02C9947A">
            <w:pPr>
              <w:pStyle w:val="ListParagraph"/>
              <w:numPr>
                <w:ilvl w:val="0"/>
                <w:numId w:val="1"/>
              </w:numPr>
              <w:rPr>
                <w:rFonts w:ascii="Franklin Gothic Book" w:hAnsi="Franklin Gothic Book" w:cstheme="minorHAnsi"/>
                <w:color w:val="7B7B7B" w:themeColor="accent3" w:themeShade="BF"/>
                <w:sz w:val="20"/>
              </w:rPr>
            </w:pPr>
            <w:r w:rsidRPr="00E85746">
              <w:rPr>
                <w:rFonts w:ascii="Franklin Gothic Book" w:hAnsi="Franklin Gothic Book" w:cstheme="minorHAnsi"/>
                <w:color w:val="7B7B7B" w:themeColor="accent3" w:themeShade="BF"/>
                <w:sz w:val="20"/>
              </w:rPr>
              <w:t xml:space="preserve">The key roles of the course management team members. </w:t>
            </w:r>
          </w:p>
          <w:p w:rsidR="008B7249" w:rsidP="00E85746" w:rsidRDefault="008B7249" w14:paraId="0A51AF77" w14:textId="2BBE8076">
            <w:pPr>
              <w:pStyle w:val="ListParagraph"/>
              <w:numPr>
                <w:ilvl w:val="0"/>
                <w:numId w:val="1"/>
              </w:numPr>
              <w:rPr>
                <w:rFonts w:ascii="Franklin Gothic Book" w:hAnsi="Franklin Gothic Book" w:cstheme="minorHAnsi"/>
                <w:color w:val="7B7B7B" w:themeColor="accent3" w:themeShade="BF"/>
                <w:sz w:val="20"/>
              </w:rPr>
            </w:pPr>
            <w:r w:rsidRPr="00E85746">
              <w:rPr>
                <w:rFonts w:ascii="Franklin Gothic Book" w:hAnsi="Franklin Gothic Book" w:cstheme="minorHAnsi"/>
                <w:color w:val="7B7B7B" w:themeColor="accent3" w:themeShade="BF"/>
                <w:sz w:val="20"/>
              </w:rPr>
              <w:t>The reporting line of the committees relevant to the programme management, including course committees and monitoring committees.</w:t>
            </w:r>
          </w:p>
          <w:p w:rsidRPr="00E85746" w:rsidR="0094168C" w:rsidP="0094168C" w:rsidRDefault="0094168C" w14:paraId="46530961" w14:textId="77777777">
            <w:pPr>
              <w:pStyle w:val="ListParagraph"/>
              <w:rPr>
                <w:rFonts w:ascii="Franklin Gothic Book" w:hAnsi="Franklin Gothic Book" w:cstheme="minorHAnsi"/>
                <w:color w:val="7B7B7B" w:themeColor="accent3" w:themeShade="BF"/>
                <w:sz w:val="20"/>
              </w:rPr>
            </w:pPr>
          </w:p>
          <w:p w:rsidR="0094168C" w:rsidP="0094168C" w:rsidRDefault="0094168C" w14:paraId="0AEFC753" w14:textId="77777777">
            <w:pPr>
              <w:rPr>
                <w:rFonts w:ascii="Franklin Gothic Book" w:hAnsi="Franklin Gothic Book" w:cstheme="minorHAnsi"/>
                <w:color w:val="7B7B7B" w:themeColor="accent3" w:themeShade="BF"/>
                <w:sz w:val="20"/>
              </w:rPr>
            </w:pPr>
            <w:r w:rsidRPr="0094168C">
              <w:rPr>
                <w:rFonts w:ascii="Franklin Gothic Book" w:hAnsi="Franklin Gothic Book" w:cstheme="minorHAnsi"/>
                <w:color w:val="7B7B7B" w:themeColor="accent3" w:themeShade="BF"/>
                <w:sz w:val="20"/>
              </w:rPr>
              <w:t>(1</w:t>
            </w:r>
            <w:r>
              <w:rPr>
                <w:rFonts w:ascii="Franklin Gothic Book" w:hAnsi="Franklin Gothic Book" w:cstheme="minorHAnsi"/>
                <w:color w:val="7B7B7B" w:themeColor="accent3" w:themeShade="BF"/>
                <w:sz w:val="20"/>
              </w:rPr>
              <w:t>5</w:t>
            </w:r>
            <w:r w:rsidRPr="0094168C">
              <w:rPr>
                <w:rFonts w:ascii="Franklin Gothic Book" w:hAnsi="Franklin Gothic Book" w:cstheme="minorHAnsi"/>
                <w:color w:val="7B7B7B" w:themeColor="accent3" w:themeShade="BF"/>
                <w:sz w:val="20"/>
              </w:rPr>
              <w:t xml:space="preserve">0 </w:t>
            </w:r>
            <w:r>
              <w:rPr>
                <w:rFonts w:ascii="Franklin Gothic Book" w:hAnsi="Franklin Gothic Book" w:cstheme="minorHAnsi"/>
                <w:color w:val="7B7B7B" w:themeColor="accent3" w:themeShade="BF"/>
                <w:sz w:val="20"/>
              </w:rPr>
              <w:t>–</w:t>
            </w:r>
            <w:r w:rsidRPr="0094168C">
              <w:rPr>
                <w:rFonts w:ascii="Franklin Gothic Book" w:hAnsi="Franklin Gothic Book" w:cstheme="minorHAnsi"/>
                <w:color w:val="7B7B7B" w:themeColor="accent3" w:themeShade="BF"/>
                <w:sz w:val="20"/>
              </w:rPr>
              <w:t xml:space="preserve"> </w:t>
            </w:r>
            <w:r>
              <w:rPr>
                <w:rFonts w:ascii="Franklin Gothic Book" w:hAnsi="Franklin Gothic Book" w:cstheme="minorHAnsi"/>
                <w:color w:val="7B7B7B" w:themeColor="accent3" w:themeShade="BF"/>
                <w:sz w:val="20"/>
              </w:rPr>
              <w:t>250</w:t>
            </w:r>
            <w:r w:rsidRPr="0094168C">
              <w:rPr>
                <w:rFonts w:ascii="Franklin Gothic Book" w:hAnsi="Franklin Gothic Book" w:cstheme="minorHAnsi"/>
                <w:color w:val="7B7B7B" w:themeColor="accent3" w:themeShade="BF"/>
                <w:sz w:val="20"/>
              </w:rPr>
              <w:t xml:space="preserve"> words)</w:t>
            </w:r>
          </w:p>
          <w:p w:rsidRPr="008B7249" w:rsidR="008B7249" w:rsidP="008B7249" w:rsidRDefault="008B7249" w14:paraId="696E116B" w14:textId="5226DFF0">
            <w:pPr>
              <w:rPr>
                <w:rFonts w:ascii="Franklin Gothic Book" w:hAnsi="Franklin Gothic Book" w:cstheme="minorHAnsi"/>
              </w:rPr>
            </w:pPr>
          </w:p>
        </w:tc>
      </w:tr>
      <w:tr w:rsidRPr="00896386" w:rsidR="00673E04" w:rsidTr="00896386" w14:paraId="349ECB72" w14:textId="77777777">
        <w:tc>
          <w:tcPr>
            <w:tcW w:w="9350" w:type="dxa"/>
            <w:shd w:val="clear" w:color="auto" w:fill="8AC8EA"/>
          </w:tcPr>
          <w:p w:rsidRPr="00896386" w:rsidR="00673E04" w:rsidP="00673E04" w:rsidRDefault="00673E04" w14:paraId="745D269A" w14:textId="4DB87D30">
            <w:pPr>
              <w:rPr>
                <w:rFonts w:ascii="Franklin Gothic Book" w:hAnsi="Franklin Gothic Book" w:cstheme="minorHAnsi"/>
              </w:rPr>
            </w:pPr>
            <w:r w:rsidRPr="00896386">
              <w:rPr>
                <w:rFonts w:ascii="Franklin Gothic Book" w:hAnsi="Franklin Gothic Book" w:cstheme="minorHAnsi"/>
                <w:b/>
              </w:rPr>
              <w:t xml:space="preserve">Quality assurance </w:t>
            </w:r>
          </w:p>
        </w:tc>
      </w:tr>
      <w:tr w:rsidRPr="00896386" w:rsidR="00673E04" w:rsidTr="00FF19DE" w14:paraId="43F468E7" w14:textId="77777777">
        <w:tc>
          <w:tcPr>
            <w:tcW w:w="9350" w:type="dxa"/>
          </w:tcPr>
          <w:p w:rsidR="00673E04" w:rsidP="00673E04" w:rsidRDefault="002703FE" w14:paraId="45951A68" w14:textId="15BDEC26">
            <w:p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This section should</w:t>
            </w:r>
            <w:r w:rsidRPr="000C732C" w:rsidR="00673E04">
              <w:rPr>
                <w:rFonts w:ascii="Franklin Gothic Book" w:hAnsi="Franklin Gothic Book" w:cstheme="minorHAnsi"/>
                <w:color w:val="7B7B7B" w:themeColor="accent3" w:themeShade="BF"/>
                <w:sz w:val="20"/>
              </w:rPr>
              <w:t xml:space="preserve"> encompass SGUL mandatory quality assurance mechanisms as outlined in section H of the </w:t>
            </w:r>
            <w:hyperlink w:history="1" r:id="rId8">
              <w:r w:rsidRPr="002703FE" w:rsidR="00673E04">
                <w:rPr>
                  <w:rStyle w:val="Hyperlink"/>
                  <w:rFonts w:ascii="Franklin Gothic Book" w:hAnsi="Franklin Gothic Book" w:cstheme="minorHAnsi"/>
                  <w:sz w:val="20"/>
                </w:rPr>
                <w:t>Quality Manual</w:t>
              </w:r>
            </w:hyperlink>
            <w:r w:rsidRPr="000C732C" w:rsidR="00673E04">
              <w:rPr>
                <w:rFonts w:ascii="Franklin Gothic Book" w:hAnsi="Franklin Gothic Book" w:cstheme="minorHAnsi"/>
                <w:color w:val="7B7B7B" w:themeColor="accent3" w:themeShade="BF"/>
                <w:sz w:val="20"/>
              </w:rPr>
              <w:t xml:space="preserve"> (student engagement)</w:t>
            </w:r>
            <w:r>
              <w:rPr>
                <w:rFonts w:ascii="Franklin Gothic Book" w:hAnsi="Franklin Gothic Book" w:cstheme="minorHAnsi"/>
                <w:color w:val="7B7B7B" w:themeColor="accent3" w:themeShade="BF"/>
                <w:sz w:val="20"/>
              </w:rPr>
              <w:t xml:space="preserve">, as well as </w:t>
            </w:r>
            <w:r w:rsidRPr="000C732C" w:rsidR="00673E04">
              <w:rPr>
                <w:rFonts w:ascii="Franklin Gothic Book" w:hAnsi="Franklin Gothic Book" w:cstheme="minorHAnsi"/>
                <w:color w:val="7B7B7B" w:themeColor="accent3" w:themeShade="BF"/>
                <w:sz w:val="20"/>
              </w:rPr>
              <w:t>measures specific to the programme.</w:t>
            </w:r>
          </w:p>
          <w:p w:rsidR="002703FE" w:rsidP="00673E04" w:rsidRDefault="002703FE" w14:paraId="42F8BD01" w14:textId="77777777">
            <w:pPr>
              <w:rPr>
                <w:rFonts w:ascii="Franklin Gothic Book" w:hAnsi="Franklin Gothic Book" w:cstheme="minorHAnsi"/>
                <w:color w:val="7B7B7B" w:themeColor="accent3" w:themeShade="BF"/>
                <w:sz w:val="20"/>
              </w:rPr>
            </w:pPr>
          </w:p>
          <w:p w:rsidR="0094168C" w:rsidP="0094168C" w:rsidRDefault="0094168C" w14:paraId="5B77A11C" w14:textId="1D5E53B8">
            <w:pPr>
              <w:rPr>
                <w:rFonts w:ascii="Franklin Gothic Book" w:hAnsi="Franklin Gothic Book" w:cstheme="minorHAnsi"/>
                <w:color w:val="7B7B7B" w:themeColor="accent3" w:themeShade="BF"/>
                <w:sz w:val="20"/>
              </w:rPr>
            </w:pPr>
            <w:r w:rsidRPr="0094168C">
              <w:rPr>
                <w:rFonts w:ascii="Franklin Gothic Book" w:hAnsi="Franklin Gothic Book" w:cstheme="minorHAnsi"/>
                <w:color w:val="7B7B7B" w:themeColor="accent3" w:themeShade="BF"/>
                <w:sz w:val="20"/>
              </w:rPr>
              <w:t>(1</w:t>
            </w:r>
            <w:r>
              <w:rPr>
                <w:rFonts w:ascii="Franklin Gothic Book" w:hAnsi="Franklin Gothic Book" w:cstheme="minorHAnsi"/>
                <w:color w:val="7B7B7B" w:themeColor="accent3" w:themeShade="BF"/>
                <w:sz w:val="20"/>
              </w:rPr>
              <w:t>5</w:t>
            </w:r>
            <w:r w:rsidRPr="0094168C">
              <w:rPr>
                <w:rFonts w:ascii="Franklin Gothic Book" w:hAnsi="Franklin Gothic Book" w:cstheme="minorHAnsi"/>
                <w:color w:val="7B7B7B" w:themeColor="accent3" w:themeShade="BF"/>
                <w:sz w:val="20"/>
              </w:rPr>
              <w:t xml:space="preserve">0 </w:t>
            </w:r>
            <w:r>
              <w:rPr>
                <w:rFonts w:ascii="Franklin Gothic Book" w:hAnsi="Franklin Gothic Book" w:cstheme="minorHAnsi"/>
                <w:color w:val="7B7B7B" w:themeColor="accent3" w:themeShade="BF"/>
                <w:sz w:val="20"/>
              </w:rPr>
              <w:t>–</w:t>
            </w:r>
            <w:r w:rsidRPr="0094168C">
              <w:rPr>
                <w:rFonts w:ascii="Franklin Gothic Book" w:hAnsi="Franklin Gothic Book" w:cstheme="minorHAnsi"/>
                <w:color w:val="7B7B7B" w:themeColor="accent3" w:themeShade="BF"/>
                <w:sz w:val="20"/>
              </w:rPr>
              <w:t xml:space="preserve"> </w:t>
            </w:r>
            <w:r>
              <w:rPr>
                <w:rFonts w:ascii="Franklin Gothic Book" w:hAnsi="Franklin Gothic Book" w:cstheme="minorHAnsi"/>
                <w:color w:val="7B7B7B" w:themeColor="accent3" w:themeShade="BF"/>
                <w:sz w:val="20"/>
              </w:rPr>
              <w:t>300</w:t>
            </w:r>
            <w:r w:rsidRPr="0094168C">
              <w:rPr>
                <w:rFonts w:ascii="Franklin Gothic Book" w:hAnsi="Franklin Gothic Book" w:cstheme="minorHAnsi"/>
                <w:color w:val="7B7B7B" w:themeColor="accent3" w:themeShade="BF"/>
                <w:sz w:val="20"/>
              </w:rPr>
              <w:t xml:space="preserve"> words)</w:t>
            </w:r>
          </w:p>
          <w:p w:rsidRPr="002703FE" w:rsidR="0094168C" w:rsidP="00673E04" w:rsidRDefault="0094168C" w14:paraId="668CD5D6" w14:textId="7A9BB842">
            <w:pPr>
              <w:rPr>
                <w:rFonts w:ascii="Franklin Gothic Book" w:hAnsi="Franklin Gothic Book" w:cstheme="minorHAnsi"/>
                <w:color w:val="7B7B7B" w:themeColor="accent3" w:themeShade="BF"/>
                <w:sz w:val="20"/>
              </w:rPr>
            </w:pPr>
          </w:p>
        </w:tc>
      </w:tr>
      <w:tr w:rsidRPr="00896386" w:rsidR="00673E04" w:rsidTr="00896386" w14:paraId="5F797732" w14:textId="77777777">
        <w:tc>
          <w:tcPr>
            <w:tcW w:w="9350" w:type="dxa"/>
            <w:shd w:val="clear" w:color="auto" w:fill="8AC8EA"/>
          </w:tcPr>
          <w:p w:rsidRPr="00896386" w:rsidR="00673E04" w:rsidP="00673E04" w:rsidRDefault="00673E04" w14:paraId="24014324" w14:textId="39B94305">
            <w:pPr>
              <w:rPr>
                <w:rFonts w:ascii="Franklin Gothic Book" w:hAnsi="Franklin Gothic Book" w:cstheme="minorHAnsi"/>
                <w:b/>
              </w:rPr>
            </w:pPr>
            <w:r w:rsidRPr="00896386">
              <w:rPr>
                <w:rFonts w:ascii="Franklin Gothic Book" w:hAnsi="Franklin Gothic Book" w:cstheme="minorHAnsi"/>
                <w:b/>
              </w:rPr>
              <w:t>Resources</w:t>
            </w:r>
          </w:p>
        </w:tc>
      </w:tr>
      <w:tr w:rsidRPr="00896386" w:rsidR="00673E04" w:rsidTr="00FF19DE" w14:paraId="44325C42" w14:textId="77777777">
        <w:tc>
          <w:tcPr>
            <w:tcW w:w="9350" w:type="dxa"/>
          </w:tcPr>
          <w:p w:rsidRPr="007532CC" w:rsidR="007532CC" w:rsidP="007532CC" w:rsidRDefault="007532CC" w14:paraId="317C6395" w14:textId="46C009FF">
            <w:pPr>
              <w:rPr>
                <w:rFonts w:ascii="Franklin Gothic Book" w:hAnsi="Franklin Gothic Book" w:cstheme="minorHAnsi"/>
                <w:color w:val="7B7B7B" w:themeColor="accent3" w:themeShade="BF"/>
                <w:sz w:val="20"/>
              </w:rPr>
            </w:pPr>
            <w:r w:rsidRPr="007532CC">
              <w:rPr>
                <w:rFonts w:ascii="Franklin Gothic Book" w:hAnsi="Franklin Gothic Book" w:cstheme="minorHAnsi"/>
                <w:color w:val="7B7B7B" w:themeColor="accent3" w:themeShade="BF"/>
                <w:sz w:val="20"/>
              </w:rPr>
              <w:t xml:space="preserve">Describe the human and physical resources that will be in place to ensure a high-quality academic experience for students. </w:t>
            </w:r>
            <w:r w:rsidR="00C34B57">
              <w:rPr>
                <w:rFonts w:ascii="Franklin Gothic Book" w:hAnsi="Franklin Gothic Book" w:cstheme="minorHAnsi"/>
                <w:color w:val="7B7B7B" w:themeColor="accent3" w:themeShade="BF"/>
                <w:sz w:val="20"/>
              </w:rPr>
              <w:t>This section should provide assurance that:</w:t>
            </w:r>
          </w:p>
          <w:p w:rsidR="009F4158" w:rsidP="009F4158" w:rsidRDefault="009F4158" w14:paraId="1A8B848B" w14:textId="77777777">
            <w:pPr>
              <w:ind w:left="360"/>
              <w:rPr>
                <w:rFonts w:ascii="Franklin Gothic Book" w:hAnsi="Franklin Gothic Book" w:cstheme="minorHAnsi"/>
                <w:color w:val="7B7B7B" w:themeColor="accent3" w:themeShade="BF"/>
                <w:sz w:val="20"/>
              </w:rPr>
            </w:pPr>
          </w:p>
          <w:p w:rsidRPr="009F4158" w:rsidR="00673E04" w:rsidP="00472C58" w:rsidRDefault="00010EDB" w14:paraId="54B70C37" w14:textId="5E034D69">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T</w:t>
            </w:r>
            <w:r w:rsidRPr="009F4158" w:rsidR="00673E04">
              <w:rPr>
                <w:rFonts w:ascii="Franklin Gothic Book" w:hAnsi="Franklin Gothic Book" w:cstheme="minorHAnsi"/>
                <w:color w:val="7B7B7B" w:themeColor="accent3" w:themeShade="BF"/>
                <w:sz w:val="20"/>
              </w:rPr>
              <w:t>he person holding overall professional responsibility for the programme is appropriately qualified and experienced</w:t>
            </w:r>
            <w:r w:rsidR="002956D3">
              <w:rPr>
                <w:rFonts w:ascii="Franklin Gothic Book" w:hAnsi="Franklin Gothic Book" w:cstheme="minorHAnsi"/>
                <w:color w:val="7B7B7B" w:themeColor="accent3" w:themeShade="BF"/>
                <w:sz w:val="20"/>
              </w:rPr>
              <w:t>.</w:t>
            </w:r>
          </w:p>
          <w:p w:rsidR="00673E04" w:rsidP="00472C58" w:rsidRDefault="00010EDB" w14:paraId="0D5C6B95" w14:textId="23A38AE8">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T</w:t>
            </w:r>
            <w:r w:rsidRPr="009F4158" w:rsidR="007532CC">
              <w:rPr>
                <w:rFonts w:ascii="Franklin Gothic Book" w:hAnsi="Franklin Gothic Book" w:cstheme="minorHAnsi"/>
                <w:color w:val="7B7B7B" w:themeColor="accent3" w:themeShade="BF"/>
                <w:sz w:val="20"/>
              </w:rPr>
              <w:t xml:space="preserve">here will </w:t>
            </w:r>
            <w:r w:rsidRPr="009F4158" w:rsidR="00673E04">
              <w:rPr>
                <w:rFonts w:ascii="Franklin Gothic Book" w:hAnsi="Franklin Gothic Book" w:cstheme="minorHAnsi"/>
                <w:color w:val="7B7B7B" w:themeColor="accent3" w:themeShade="BF"/>
                <w:sz w:val="20"/>
              </w:rPr>
              <w:t>be an adequate number of appropriately qualified and experienced staff in place to deliver an effective programme.</w:t>
            </w:r>
            <w:r w:rsidR="00C34B57">
              <w:rPr>
                <w:rFonts w:ascii="Franklin Gothic Book" w:hAnsi="Franklin Gothic Book" w:cstheme="minorHAnsi"/>
                <w:color w:val="7B7B7B" w:themeColor="accent3" w:themeShade="BF"/>
                <w:sz w:val="20"/>
              </w:rPr>
              <w:t xml:space="preserve"> This should include academic staff and administrative and technical support. </w:t>
            </w:r>
          </w:p>
          <w:p w:rsidRPr="009F4158" w:rsidR="00673E04" w:rsidP="00472C58" w:rsidRDefault="00673E04" w14:paraId="2D97DF30" w14:textId="55EB53D9">
            <w:pPr>
              <w:pStyle w:val="ListParagraph"/>
              <w:numPr>
                <w:ilvl w:val="0"/>
                <w:numId w:val="1"/>
              </w:numPr>
              <w:rPr>
                <w:rFonts w:ascii="Franklin Gothic Book" w:hAnsi="Franklin Gothic Book" w:cstheme="minorHAnsi"/>
                <w:color w:val="7B7B7B" w:themeColor="accent3" w:themeShade="BF"/>
                <w:sz w:val="20"/>
              </w:rPr>
            </w:pPr>
            <w:r w:rsidRPr="009F4158">
              <w:rPr>
                <w:rFonts w:ascii="Franklin Gothic Book" w:hAnsi="Franklin Gothic Book" w:cstheme="minorHAnsi"/>
                <w:color w:val="7B7B7B" w:themeColor="accent3" w:themeShade="BF"/>
                <w:sz w:val="20"/>
              </w:rPr>
              <w:t xml:space="preserve">Subject areas </w:t>
            </w:r>
            <w:r w:rsidR="00C34B57">
              <w:rPr>
                <w:rFonts w:ascii="Franklin Gothic Book" w:hAnsi="Franklin Gothic Book" w:cstheme="minorHAnsi"/>
                <w:color w:val="7B7B7B" w:themeColor="accent3" w:themeShade="BF"/>
                <w:sz w:val="20"/>
              </w:rPr>
              <w:t>will</w:t>
            </w:r>
            <w:r w:rsidRPr="009F4158">
              <w:rPr>
                <w:rFonts w:ascii="Franklin Gothic Book" w:hAnsi="Franklin Gothic Book" w:cstheme="minorHAnsi"/>
                <w:color w:val="7B7B7B" w:themeColor="accent3" w:themeShade="BF"/>
                <w:sz w:val="20"/>
              </w:rPr>
              <w:t xml:space="preserve"> be delivered by educators with relevant specialist knowledge and expertise.</w:t>
            </w:r>
          </w:p>
          <w:p w:rsidRPr="009F4158" w:rsidR="00673E04" w:rsidP="00472C58" w:rsidRDefault="00673E04" w14:paraId="365A06C9" w14:textId="0B841968">
            <w:pPr>
              <w:pStyle w:val="ListParagraph"/>
              <w:numPr>
                <w:ilvl w:val="0"/>
                <w:numId w:val="1"/>
              </w:numPr>
              <w:rPr>
                <w:rFonts w:ascii="Franklin Gothic Book" w:hAnsi="Franklin Gothic Book" w:cstheme="minorHAnsi"/>
                <w:color w:val="7B7B7B" w:themeColor="accent3" w:themeShade="BF"/>
                <w:sz w:val="20"/>
              </w:rPr>
            </w:pPr>
            <w:r w:rsidRPr="009F4158">
              <w:rPr>
                <w:rFonts w:ascii="Franklin Gothic Book" w:hAnsi="Franklin Gothic Book" w:cstheme="minorHAnsi"/>
                <w:color w:val="7B7B7B" w:themeColor="accent3" w:themeShade="BF"/>
                <w:sz w:val="20"/>
              </w:rPr>
              <w:t xml:space="preserve">An effective programme </w:t>
            </w:r>
            <w:r w:rsidR="00C34B57">
              <w:rPr>
                <w:rFonts w:ascii="Franklin Gothic Book" w:hAnsi="Franklin Gothic Book" w:cstheme="minorHAnsi"/>
                <w:color w:val="7B7B7B" w:themeColor="accent3" w:themeShade="BF"/>
                <w:sz w:val="20"/>
              </w:rPr>
              <w:t>will be</w:t>
            </w:r>
            <w:r w:rsidRPr="009F4158">
              <w:rPr>
                <w:rFonts w:ascii="Franklin Gothic Book" w:hAnsi="Franklin Gothic Book" w:cstheme="minorHAnsi"/>
                <w:color w:val="7B7B7B" w:themeColor="accent3" w:themeShade="BF"/>
                <w:sz w:val="20"/>
              </w:rPr>
              <w:t xml:space="preserve"> in place to ensure the continuing professional and academic development of educators, appropriate to their role in the programme.</w:t>
            </w:r>
          </w:p>
          <w:p w:rsidRPr="009F4158" w:rsidR="009F4158" w:rsidP="00472C58" w:rsidRDefault="00010EDB" w14:paraId="3A15ECAF" w14:textId="5B58F927">
            <w:pPr>
              <w:pStyle w:val="ListParagraph"/>
              <w:numPr>
                <w:ilvl w:val="0"/>
                <w:numId w:val="1"/>
              </w:numPr>
              <w:rPr>
                <w:rFonts w:ascii="Franklin Gothic Book" w:hAnsi="Franklin Gothic Book" w:cstheme="minorHAnsi"/>
                <w:color w:val="7B7B7B" w:themeColor="accent3" w:themeShade="BF"/>
                <w:sz w:val="20"/>
              </w:rPr>
            </w:pPr>
            <w:bookmarkStart w:name="_Toc769477" w:id="1"/>
            <w:r>
              <w:rPr>
                <w:rFonts w:ascii="Franklin Gothic Book" w:hAnsi="Franklin Gothic Book" w:cstheme="minorHAnsi"/>
                <w:color w:val="7B7B7B" w:themeColor="accent3" w:themeShade="BF"/>
                <w:sz w:val="20"/>
              </w:rPr>
              <w:t>The f</w:t>
            </w:r>
            <w:r w:rsidRPr="009F4158" w:rsidR="009F4158">
              <w:rPr>
                <w:rFonts w:ascii="Franklin Gothic Book" w:hAnsi="Franklin Gothic Book" w:cstheme="minorHAnsi"/>
                <w:color w:val="7B7B7B" w:themeColor="accent3" w:themeShade="BF"/>
                <w:sz w:val="20"/>
              </w:rPr>
              <w:t>acilities, learning resources and student support services needed to deliver a high quality academic experience</w:t>
            </w:r>
            <w:r>
              <w:rPr>
                <w:rFonts w:ascii="Franklin Gothic Book" w:hAnsi="Franklin Gothic Book" w:cstheme="minorHAnsi"/>
                <w:color w:val="7B7B7B" w:themeColor="accent3" w:themeShade="BF"/>
                <w:sz w:val="20"/>
              </w:rPr>
              <w:t xml:space="preserve"> are in place. This may include resources specific to the programme.</w:t>
            </w:r>
          </w:p>
          <w:p w:rsidR="009F4158" w:rsidP="00472C58" w:rsidRDefault="00010EDB" w14:paraId="4787ED2D" w14:textId="3FBDA5B0">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The maximum and minimum number of students to run the programme/module have been considered</w:t>
            </w:r>
            <w:r w:rsidR="002956D3">
              <w:rPr>
                <w:rFonts w:ascii="Franklin Gothic Book" w:hAnsi="Franklin Gothic Book" w:cstheme="minorHAnsi"/>
                <w:color w:val="7B7B7B" w:themeColor="accent3" w:themeShade="BF"/>
                <w:sz w:val="20"/>
              </w:rPr>
              <w:t>.</w:t>
            </w:r>
          </w:p>
          <w:p w:rsidR="005D4E84" w:rsidP="00DB55FC" w:rsidRDefault="00472C58" w14:paraId="697C016E" w14:textId="77777777">
            <w:pPr>
              <w:pStyle w:val="ListParagraph"/>
              <w:numPr>
                <w:ilvl w:val="0"/>
                <w:numId w:val="1"/>
              </w:numPr>
              <w:rPr>
                <w:rFonts w:ascii="Franklin Gothic Book" w:hAnsi="Franklin Gothic Book" w:cstheme="minorHAnsi"/>
                <w:color w:val="7B7B7B" w:themeColor="accent3" w:themeShade="BF"/>
                <w:sz w:val="20"/>
              </w:rPr>
            </w:pPr>
            <w:r>
              <w:rPr>
                <w:rFonts w:ascii="Franklin Gothic Book" w:hAnsi="Franklin Gothic Book" w:cstheme="minorHAnsi"/>
                <w:color w:val="7B7B7B" w:themeColor="accent3" w:themeShade="BF"/>
                <w:sz w:val="20"/>
              </w:rPr>
              <w:t>Opportunities to coordinate t</w:t>
            </w:r>
            <w:r w:rsidRPr="00472C58">
              <w:rPr>
                <w:rFonts w:ascii="Franklin Gothic Book" w:hAnsi="Franklin Gothic Book" w:cstheme="minorHAnsi"/>
                <w:color w:val="7B7B7B" w:themeColor="accent3" w:themeShade="BF"/>
                <w:sz w:val="20"/>
              </w:rPr>
              <w:t>he programme with other activities and programmes within SGUL</w:t>
            </w:r>
            <w:r>
              <w:rPr>
                <w:rFonts w:ascii="Franklin Gothic Book" w:hAnsi="Franklin Gothic Book" w:cstheme="minorHAnsi"/>
                <w:color w:val="7B7B7B" w:themeColor="accent3" w:themeShade="BF"/>
                <w:sz w:val="20"/>
              </w:rPr>
              <w:t xml:space="preserve"> have been explored.</w:t>
            </w:r>
          </w:p>
          <w:p w:rsidRPr="005D4E84" w:rsidR="00DB55FC" w:rsidP="00DB55FC" w:rsidRDefault="00DB55FC" w14:paraId="2CFF979A" w14:textId="1E8F4771">
            <w:pPr>
              <w:pStyle w:val="ListParagraph"/>
              <w:numPr>
                <w:ilvl w:val="0"/>
                <w:numId w:val="1"/>
              </w:numPr>
              <w:rPr>
                <w:rFonts w:ascii="Franklin Gothic Book" w:hAnsi="Franklin Gothic Book" w:cstheme="minorHAnsi"/>
                <w:color w:val="7B7B7B" w:themeColor="accent3" w:themeShade="BF"/>
                <w:sz w:val="20"/>
              </w:rPr>
            </w:pPr>
            <w:r w:rsidRPr="005D4E84">
              <w:rPr>
                <w:rFonts w:ascii="Franklin Gothic Book" w:hAnsi="Franklin Gothic Book" w:cstheme="minorHAnsi"/>
                <w:color w:val="7B7B7B" w:themeColor="accent3" w:themeShade="BF"/>
                <w:sz w:val="20"/>
              </w:rPr>
              <w:t>For an online programme</w:t>
            </w:r>
            <w:r w:rsidR="00BD19E9">
              <w:rPr>
                <w:rFonts w:ascii="Franklin Gothic Book" w:hAnsi="Franklin Gothic Book" w:cstheme="minorHAnsi"/>
                <w:color w:val="7B7B7B" w:themeColor="accent3" w:themeShade="BF"/>
                <w:sz w:val="20"/>
              </w:rPr>
              <w:t xml:space="preserve"> </w:t>
            </w:r>
            <w:r w:rsidRPr="005D4E84">
              <w:rPr>
                <w:rFonts w:ascii="Franklin Gothic Book" w:hAnsi="Franklin Gothic Book" w:cstheme="minorHAnsi"/>
                <w:color w:val="7B7B7B" w:themeColor="accent3" w:themeShade="BF"/>
                <w:sz w:val="20"/>
              </w:rPr>
              <w:t xml:space="preserve">assurance must be provided of the relevance, life expectancy, security and reliability of the learning platform and software applications. Issues with regards to copyright or the licensing of materials to go online </w:t>
            </w:r>
            <w:r w:rsidR="00B700CC">
              <w:rPr>
                <w:rFonts w:ascii="Franklin Gothic Book" w:hAnsi="Franklin Gothic Book" w:cstheme="minorHAnsi"/>
                <w:color w:val="7B7B7B" w:themeColor="accent3" w:themeShade="BF"/>
                <w:sz w:val="20"/>
              </w:rPr>
              <w:t xml:space="preserve">(and these may vary depending on the country from which the materials are being accessed) </w:t>
            </w:r>
            <w:r w:rsidRPr="005D4E84">
              <w:rPr>
                <w:rFonts w:ascii="Franklin Gothic Book" w:hAnsi="Franklin Gothic Book" w:cstheme="minorHAnsi"/>
                <w:color w:val="7B7B7B" w:themeColor="accent3" w:themeShade="BF"/>
                <w:sz w:val="20"/>
              </w:rPr>
              <w:t>would need to be considered</w:t>
            </w:r>
            <w:r w:rsidR="00A519D8">
              <w:rPr>
                <w:rFonts w:ascii="Franklin Gothic Book" w:hAnsi="Franklin Gothic Book" w:cstheme="minorHAnsi"/>
                <w:color w:val="7B7B7B" w:themeColor="accent3" w:themeShade="BF"/>
                <w:sz w:val="20"/>
              </w:rPr>
              <w:t xml:space="preserve"> and there should be contingency plans in place in case issues arise with the learning platform.</w:t>
            </w:r>
          </w:p>
          <w:bookmarkEnd w:id="1"/>
          <w:p w:rsidR="0094168C" w:rsidP="0094168C" w:rsidRDefault="0094168C" w14:paraId="0B5B26FB" w14:textId="77777777">
            <w:pPr>
              <w:rPr>
                <w:rFonts w:ascii="Franklin Gothic Book" w:hAnsi="Franklin Gothic Book" w:cstheme="minorHAnsi"/>
                <w:color w:val="7B7B7B" w:themeColor="accent3" w:themeShade="BF"/>
                <w:sz w:val="20"/>
              </w:rPr>
            </w:pPr>
          </w:p>
          <w:p w:rsidR="0094168C" w:rsidP="0094168C" w:rsidRDefault="0094168C" w14:paraId="15999041" w14:textId="1BF36604">
            <w:pPr>
              <w:rPr>
                <w:rFonts w:ascii="Franklin Gothic Book" w:hAnsi="Franklin Gothic Book" w:cstheme="minorHAnsi"/>
                <w:color w:val="7B7B7B" w:themeColor="accent3" w:themeShade="BF"/>
                <w:sz w:val="20"/>
              </w:rPr>
            </w:pPr>
            <w:r w:rsidRPr="0094168C">
              <w:rPr>
                <w:rFonts w:ascii="Franklin Gothic Book" w:hAnsi="Franklin Gothic Book" w:cstheme="minorHAnsi"/>
                <w:color w:val="7B7B7B" w:themeColor="accent3" w:themeShade="BF"/>
                <w:sz w:val="20"/>
              </w:rPr>
              <w:t>(1</w:t>
            </w:r>
            <w:r>
              <w:rPr>
                <w:rFonts w:ascii="Franklin Gothic Book" w:hAnsi="Franklin Gothic Book" w:cstheme="minorHAnsi"/>
                <w:color w:val="7B7B7B" w:themeColor="accent3" w:themeShade="BF"/>
                <w:sz w:val="20"/>
              </w:rPr>
              <w:t>5</w:t>
            </w:r>
            <w:r w:rsidRPr="0094168C">
              <w:rPr>
                <w:rFonts w:ascii="Franklin Gothic Book" w:hAnsi="Franklin Gothic Book" w:cstheme="minorHAnsi"/>
                <w:color w:val="7B7B7B" w:themeColor="accent3" w:themeShade="BF"/>
                <w:sz w:val="20"/>
              </w:rPr>
              <w:t xml:space="preserve">0 </w:t>
            </w:r>
            <w:r>
              <w:rPr>
                <w:rFonts w:ascii="Franklin Gothic Book" w:hAnsi="Franklin Gothic Book" w:cstheme="minorHAnsi"/>
                <w:color w:val="7B7B7B" w:themeColor="accent3" w:themeShade="BF"/>
                <w:sz w:val="20"/>
              </w:rPr>
              <w:t>–</w:t>
            </w:r>
            <w:r w:rsidRPr="0094168C">
              <w:rPr>
                <w:rFonts w:ascii="Franklin Gothic Book" w:hAnsi="Franklin Gothic Book" w:cstheme="minorHAnsi"/>
                <w:color w:val="7B7B7B" w:themeColor="accent3" w:themeShade="BF"/>
                <w:sz w:val="20"/>
              </w:rPr>
              <w:t xml:space="preserve"> </w:t>
            </w:r>
            <w:r w:rsidR="00A519D8">
              <w:rPr>
                <w:rFonts w:ascii="Franklin Gothic Book" w:hAnsi="Franklin Gothic Book" w:cstheme="minorHAnsi"/>
                <w:color w:val="7B7B7B" w:themeColor="accent3" w:themeShade="BF"/>
                <w:sz w:val="20"/>
              </w:rPr>
              <w:t>4</w:t>
            </w:r>
            <w:r>
              <w:rPr>
                <w:rFonts w:ascii="Franklin Gothic Book" w:hAnsi="Franklin Gothic Book" w:cstheme="minorHAnsi"/>
                <w:color w:val="7B7B7B" w:themeColor="accent3" w:themeShade="BF"/>
                <w:sz w:val="20"/>
              </w:rPr>
              <w:t>50</w:t>
            </w:r>
            <w:r w:rsidRPr="0094168C">
              <w:rPr>
                <w:rFonts w:ascii="Franklin Gothic Book" w:hAnsi="Franklin Gothic Book" w:cstheme="minorHAnsi"/>
                <w:color w:val="7B7B7B" w:themeColor="accent3" w:themeShade="BF"/>
                <w:sz w:val="20"/>
              </w:rPr>
              <w:t xml:space="preserve"> words)</w:t>
            </w:r>
          </w:p>
          <w:p w:rsidRPr="000C732C" w:rsidR="00673E04" w:rsidP="0094168C" w:rsidRDefault="00673E04" w14:paraId="25C9A7AD" w14:textId="77777777">
            <w:pPr>
              <w:rPr>
                <w:rFonts w:ascii="Franklin Gothic Book" w:hAnsi="Franklin Gothic Book" w:cstheme="minorHAnsi"/>
              </w:rPr>
            </w:pPr>
          </w:p>
        </w:tc>
      </w:tr>
    </w:tbl>
    <w:p w:rsidRPr="00896386" w:rsidR="00643F5D" w:rsidP="00DF6BB4" w:rsidRDefault="00643F5D" w14:paraId="0D2BF60A" w14:textId="77777777">
      <w:pPr>
        <w:rPr>
          <w:rFonts w:ascii="Franklin Gothic Book" w:hAnsi="Franklin Gothic Book" w:cstheme="minorHAnsi"/>
        </w:rPr>
      </w:pPr>
    </w:p>
    <w:sectPr w:rsidRPr="00896386" w:rsidR="00643F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7722" w14:textId="77777777" w:rsidR="00E266BF" w:rsidRDefault="00E266BF" w:rsidP="00FF19DE">
      <w:pPr>
        <w:spacing w:after="0" w:line="240" w:lineRule="auto"/>
      </w:pPr>
      <w:r>
        <w:separator/>
      </w:r>
    </w:p>
  </w:endnote>
  <w:endnote w:type="continuationSeparator" w:id="0">
    <w:p w14:paraId="7B1B411F" w14:textId="77777777" w:rsidR="00E266BF" w:rsidRDefault="00E266BF" w:rsidP="00FF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7BEB" w14:textId="77777777" w:rsidR="00E85746" w:rsidRDefault="00E85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FFFC" w14:textId="4444610A" w:rsidR="00896386" w:rsidRPr="00D17BA4" w:rsidRDefault="00896386" w:rsidP="00896386">
    <w:pPr>
      <w:pStyle w:val="Footer"/>
      <w:pBdr>
        <w:top w:val="single" w:sz="4" w:space="1" w:color="D9D9D9"/>
      </w:pBdr>
      <w:jc w:val="right"/>
      <w:rPr>
        <w:rFonts w:ascii="Calibri" w:hAnsi="Calibri" w:cs="Calibri"/>
      </w:rPr>
    </w:pPr>
    <w:r w:rsidRPr="00896386">
      <w:rPr>
        <w:rFonts w:ascii="Calibri" w:hAnsi="Calibri" w:cs="Calibri"/>
        <w:caps/>
      </w:rPr>
      <w:t>Resource and Delivery Document</w:t>
    </w:r>
    <w:r w:rsidRPr="00D17BA4">
      <w:rPr>
        <w:rFonts w:ascii="Calibri" w:hAnsi="Calibri" w:cs="Calibri"/>
      </w:rPr>
      <w:t xml:space="preserve"> </w:t>
    </w:r>
    <w:r>
      <w:rPr>
        <w:rFonts w:ascii="Calibri" w:hAnsi="Calibri" w:cs="Calibri"/>
      </w:rPr>
      <w:t xml:space="preserve">- </w:t>
    </w:r>
    <w:r w:rsidRPr="00D17BA4">
      <w:rPr>
        <w:rFonts w:ascii="Calibri" w:hAnsi="Calibri" w:cs="Calibri"/>
      </w:rPr>
      <w:t xml:space="preserve"> </w:t>
    </w:r>
    <w:r w:rsidRPr="00D17BA4">
      <w:rPr>
        <w:rFonts w:ascii="Calibri" w:hAnsi="Calibri" w:cs="Calibri"/>
      </w:rPr>
      <w:fldChar w:fldCharType="begin"/>
    </w:r>
    <w:r w:rsidRPr="00D17BA4">
      <w:rPr>
        <w:rFonts w:ascii="Calibri" w:hAnsi="Calibri" w:cs="Calibri"/>
      </w:rPr>
      <w:instrText xml:space="preserve"> PAGE   \* MERGEFORMAT </w:instrText>
    </w:r>
    <w:r w:rsidRPr="00D17BA4">
      <w:rPr>
        <w:rFonts w:ascii="Calibri" w:hAnsi="Calibri" w:cs="Calibri"/>
      </w:rPr>
      <w:fldChar w:fldCharType="separate"/>
    </w:r>
    <w:r>
      <w:rPr>
        <w:rFonts w:ascii="Calibri" w:hAnsi="Calibri" w:cs="Calibri"/>
      </w:rPr>
      <w:t>1</w:t>
    </w:r>
    <w:r w:rsidRPr="00D17BA4">
      <w:rPr>
        <w:rFonts w:ascii="Calibri" w:hAnsi="Calibri" w:cs="Calibri"/>
        <w:noProof/>
      </w:rPr>
      <w:fldChar w:fldCharType="end"/>
    </w:r>
    <w:r w:rsidRPr="00D17BA4">
      <w:rPr>
        <w:rFonts w:ascii="Calibri" w:hAnsi="Calibri" w:cs="Calibri"/>
      </w:rPr>
      <w:t xml:space="preserve"> | </w:t>
    </w:r>
    <w:r w:rsidRPr="00D17BA4">
      <w:rPr>
        <w:rFonts w:ascii="Calibri" w:hAnsi="Calibri" w:cs="Calibri"/>
        <w:color w:val="7F7F7F"/>
        <w:spacing w:val="60"/>
      </w:rPr>
      <w:t>Page</w:t>
    </w:r>
  </w:p>
  <w:p w14:paraId="662A915C" w14:textId="77777777" w:rsidR="00896386" w:rsidRDefault="00896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050A" w14:textId="77777777" w:rsidR="00E85746" w:rsidRDefault="00E8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9510" w14:textId="77777777" w:rsidR="00E266BF" w:rsidRDefault="00E266BF" w:rsidP="00FF19DE">
      <w:pPr>
        <w:spacing w:after="0" w:line="240" w:lineRule="auto"/>
      </w:pPr>
      <w:r>
        <w:separator/>
      </w:r>
    </w:p>
  </w:footnote>
  <w:footnote w:type="continuationSeparator" w:id="0">
    <w:p w14:paraId="0DDE4153" w14:textId="77777777" w:rsidR="00E266BF" w:rsidRDefault="00E266BF" w:rsidP="00FF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1CFF" w14:textId="77777777" w:rsidR="00E85746" w:rsidRDefault="00E85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1BBC" w14:textId="67728CDD" w:rsidR="00E85746" w:rsidRDefault="00E85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DB1F" w14:textId="77777777" w:rsidR="00E85746" w:rsidRDefault="00E85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34DE"/>
    <w:multiLevelType w:val="multilevel"/>
    <w:tmpl w:val="89482E3C"/>
    <w:lvl w:ilvl="0">
      <w:start w:val="1"/>
      <w:numFmt w:val="bullet"/>
      <w:lvlText w:val=""/>
      <w:lvlJc w:val="left"/>
      <w:pPr>
        <w:ind w:left="1080" w:hanging="360"/>
      </w:pPr>
      <w:rPr>
        <w:rFonts w:ascii="Symbol" w:hAnsi="Symbol" w:hint="default"/>
        <w:b w:val="0"/>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34E73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AB012B"/>
    <w:multiLevelType w:val="multilevel"/>
    <w:tmpl w:val="6D40D092"/>
    <w:lvl w:ilvl="0">
      <w:start w:val="1"/>
      <w:numFmt w:val="bullet"/>
      <w:lvlText w:val=""/>
      <w:lvlJc w:val="left"/>
      <w:pPr>
        <w:ind w:left="360" w:hanging="360"/>
      </w:pPr>
      <w:rPr>
        <w:rFonts w:ascii="Symbol" w:hAnsi="Symbol" w:hint="default"/>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2C56AE"/>
    <w:multiLevelType w:val="hybridMultilevel"/>
    <w:tmpl w:val="33DE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16B73"/>
    <w:multiLevelType w:val="hybridMultilevel"/>
    <w:tmpl w:val="F104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655A7"/>
    <w:multiLevelType w:val="hybridMultilevel"/>
    <w:tmpl w:val="43E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87E2F"/>
    <w:multiLevelType w:val="hybridMultilevel"/>
    <w:tmpl w:val="66C034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B93447"/>
    <w:multiLevelType w:val="multilevel"/>
    <w:tmpl w:val="9092D972"/>
    <w:lvl w:ilvl="0">
      <w:start w:val="1"/>
      <w:numFmt w:val="bullet"/>
      <w:lvlText w:val=""/>
      <w:lvlJc w:val="left"/>
      <w:pPr>
        <w:ind w:left="360" w:hanging="360"/>
      </w:pPr>
      <w:rPr>
        <w:rFonts w:ascii="Symbol" w:hAnsi="Symbol" w:hint="default"/>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C81723"/>
    <w:multiLevelType w:val="hybridMultilevel"/>
    <w:tmpl w:val="97DE948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4090229">
    <w:abstractNumId w:val="3"/>
  </w:num>
  <w:num w:numId="2" w16cid:durableId="178587156">
    <w:abstractNumId w:val="5"/>
  </w:num>
  <w:num w:numId="3" w16cid:durableId="1375160738">
    <w:abstractNumId w:val="1"/>
  </w:num>
  <w:num w:numId="4" w16cid:durableId="1856924095">
    <w:abstractNumId w:val="2"/>
  </w:num>
  <w:num w:numId="5" w16cid:durableId="2109228937">
    <w:abstractNumId w:val="6"/>
  </w:num>
  <w:num w:numId="6" w16cid:durableId="1111322309">
    <w:abstractNumId w:val="8"/>
  </w:num>
  <w:num w:numId="7" w16cid:durableId="78337673">
    <w:abstractNumId w:val="7"/>
  </w:num>
  <w:num w:numId="8" w16cid:durableId="2086760579">
    <w:abstractNumId w:val="0"/>
  </w:num>
  <w:num w:numId="9" w16cid:durableId="61120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A7"/>
    <w:rsid w:val="00010EDB"/>
    <w:rsid w:val="000148A3"/>
    <w:rsid w:val="000370B4"/>
    <w:rsid w:val="000972BF"/>
    <w:rsid w:val="000C732C"/>
    <w:rsid w:val="00183B5C"/>
    <w:rsid w:val="002703FE"/>
    <w:rsid w:val="0027746F"/>
    <w:rsid w:val="002956D3"/>
    <w:rsid w:val="002D1E44"/>
    <w:rsid w:val="003100E7"/>
    <w:rsid w:val="004171DE"/>
    <w:rsid w:val="00417CBB"/>
    <w:rsid w:val="00427420"/>
    <w:rsid w:val="00446587"/>
    <w:rsid w:val="00472C58"/>
    <w:rsid w:val="004A51E2"/>
    <w:rsid w:val="005268E0"/>
    <w:rsid w:val="005A1532"/>
    <w:rsid w:val="005D4E84"/>
    <w:rsid w:val="00643F5D"/>
    <w:rsid w:val="00673E04"/>
    <w:rsid w:val="00690EEE"/>
    <w:rsid w:val="007532CC"/>
    <w:rsid w:val="00792D2C"/>
    <w:rsid w:val="008721CD"/>
    <w:rsid w:val="00896386"/>
    <w:rsid w:val="008B7249"/>
    <w:rsid w:val="00901F15"/>
    <w:rsid w:val="0094168C"/>
    <w:rsid w:val="0096113B"/>
    <w:rsid w:val="009F4158"/>
    <w:rsid w:val="00A519D8"/>
    <w:rsid w:val="00A96827"/>
    <w:rsid w:val="00AB4B35"/>
    <w:rsid w:val="00B45E27"/>
    <w:rsid w:val="00B700CC"/>
    <w:rsid w:val="00BD19E9"/>
    <w:rsid w:val="00BF4FC2"/>
    <w:rsid w:val="00C05D17"/>
    <w:rsid w:val="00C34B57"/>
    <w:rsid w:val="00C42BCE"/>
    <w:rsid w:val="00C74B96"/>
    <w:rsid w:val="00D24F5D"/>
    <w:rsid w:val="00D43940"/>
    <w:rsid w:val="00DB55FC"/>
    <w:rsid w:val="00DD7D0E"/>
    <w:rsid w:val="00DF6BB4"/>
    <w:rsid w:val="00E26401"/>
    <w:rsid w:val="00E266BF"/>
    <w:rsid w:val="00E54356"/>
    <w:rsid w:val="00E85746"/>
    <w:rsid w:val="00E966A7"/>
    <w:rsid w:val="00F57AD7"/>
    <w:rsid w:val="00F71266"/>
    <w:rsid w:val="00FF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054E"/>
  <w15:chartTrackingRefBased/>
  <w15:docId w15:val="{8D1CEB0D-7FCF-4014-8924-3E87C52F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3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83B5C"/>
    <w:pPr>
      <w:keepNext/>
      <w:spacing w:after="0" w:line="240" w:lineRule="auto"/>
      <w:outlineLvl w:val="2"/>
    </w:pPr>
    <w:rPr>
      <w:rFonts w:ascii="Times New Roman" w:eastAsia="Times New Roman" w:hAnsi="Times New Roman" w:cs="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66"/>
    <w:pPr>
      <w:ind w:left="720"/>
      <w:contextualSpacing/>
    </w:pPr>
  </w:style>
  <w:style w:type="character" w:customStyle="1" w:styleId="Heading3Char">
    <w:name w:val="Heading 3 Char"/>
    <w:basedOn w:val="DefaultParagraphFont"/>
    <w:link w:val="Heading3"/>
    <w:rsid w:val="00183B5C"/>
    <w:rPr>
      <w:rFonts w:ascii="Times New Roman" w:eastAsia="Times New Roman" w:hAnsi="Times New Roman" w:cs="Times New Roman"/>
      <w:b/>
      <w:szCs w:val="20"/>
      <w:lang w:val="en-GB" w:eastAsia="en-GB"/>
    </w:rPr>
  </w:style>
  <w:style w:type="character" w:customStyle="1" w:styleId="Heading2Char">
    <w:name w:val="Heading 2 Char"/>
    <w:basedOn w:val="DefaultParagraphFont"/>
    <w:link w:val="Heading2"/>
    <w:uiPriority w:val="9"/>
    <w:semiHidden/>
    <w:rsid w:val="00183B5C"/>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AB4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B4B35"/>
    <w:rPr>
      <w:rFonts w:ascii="Courier New" w:eastAsia="Times New Roman" w:hAnsi="Courier New" w:cs="Courier New"/>
      <w:sz w:val="20"/>
      <w:szCs w:val="20"/>
      <w:lang w:val="en-GB" w:eastAsia="en-GB"/>
    </w:rPr>
  </w:style>
  <w:style w:type="table" w:styleId="TableGrid">
    <w:name w:val="Table Grid"/>
    <w:basedOn w:val="TableNormal"/>
    <w:uiPriority w:val="39"/>
    <w:rsid w:val="00FF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DE"/>
  </w:style>
  <w:style w:type="paragraph" w:styleId="Footer">
    <w:name w:val="footer"/>
    <w:basedOn w:val="Normal"/>
    <w:link w:val="FooterChar"/>
    <w:uiPriority w:val="99"/>
    <w:unhideWhenUsed/>
    <w:rsid w:val="00FF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DE"/>
  </w:style>
  <w:style w:type="character" w:styleId="Hyperlink">
    <w:name w:val="Hyperlink"/>
    <w:basedOn w:val="DefaultParagraphFont"/>
    <w:uiPriority w:val="99"/>
    <w:unhideWhenUsed/>
    <w:rsid w:val="002703FE"/>
    <w:rPr>
      <w:color w:val="0563C1" w:themeColor="hyperlink"/>
      <w:u w:val="single"/>
    </w:rPr>
  </w:style>
  <w:style w:type="character" w:styleId="UnresolvedMention">
    <w:name w:val="Unresolved Mention"/>
    <w:basedOn w:val="DefaultParagraphFont"/>
    <w:uiPriority w:val="99"/>
    <w:semiHidden/>
    <w:unhideWhenUsed/>
    <w:rsid w:val="0027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our-professional-services/quality-and-partnerships-directorate/quality-assurance-at-st-georges/quality-manu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A14 Resource and Delivery Document Template</dc:title>
  <dc:subject>
  </dc:subject>
  <dc:creator>Glen Delahaye</dc:creator>
  <cp:keywords>
  </cp:keywords>
  <dc:description>
  </dc:description>
  <cp:lastModifiedBy>Giulia Sparacino</cp:lastModifiedBy>
  <cp:revision>29</cp:revision>
  <dcterms:created xsi:type="dcterms:W3CDTF">2019-11-14T15:51:00Z</dcterms:created>
  <dcterms:modified xsi:type="dcterms:W3CDTF">2024-08-01T12:03:22Z</dcterms:modified>
</cp:coreProperties>
</file>