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7084" w:rsidR="009E17B7" w:rsidP="009E17B7" w:rsidRDefault="009E17B7">
      <w:pPr>
        <w:autoSpaceDE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name="_Toc324410018" w:id="0"/>
      <w:bookmarkStart w:name="_GoBack" w:id="1"/>
      <w:bookmarkEnd w:id="1"/>
      <w:r w:rsidRPr="00B77084">
        <w:rPr>
          <w:rFonts w:ascii="Arial" w:hAnsi="Arial" w:cs="Arial"/>
          <w:b/>
          <w:color w:val="000000"/>
          <w:sz w:val="28"/>
          <w:szCs w:val="28"/>
          <w:u w:val="single"/>
        </w:rPr>
        <w:t>St Georges, University of London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(SGUL)</w:t>
      </w:r>
    </w:p>
    <w:bookmarkEnd w:id="0"/>
    <w:p w:rsidRPr="00B77084" w:rsidR="009E17B7" w:rsidP="009E17B7" w:rsidRDefault="00EC306D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  <w:lang w:eastAsia="en-GB"/>
        </w:rPr>
        <w:t>Confidential</w:t>
      </w:r>
      <w:r w:rsidR="00DD4ED3">
        <w:rPr>
          <w:rFonts w:ascii="Arial" w:hAnsi="Arial"/>
          <w:b/>
          <w:sz w:val="28"/>
          <w:szCs w:val="28"/>
          <w:u w:val="single"/>
          <w:lang w:eastAsia="en-GB"/>
        </w:rPr>
        <w:t xml:space="preserve"> Data Breach Investigation </w:t>
      </w:r>
      <w:r w:rsidR="00021F07">
        <w:rPr>
          <w:rFonts w:ascii="Arial" w:hAnsi="Arial"/>
          <w:b/>
          <w:sz w:val="28"/>
          <w:szCs w:val="28"/>
          <w:u w:val="single"/>
          <w:lang w:eastAsia="en-GB"/>
        </w:rPr>
        <w:t>Form</w:t>
      </w:r>
    </w:p>
    <w:p w:rsidR="00FE6986" w:rsidRDefault="00FE6986"/>
    <w:p w:rsidR="00DD4ED3" w:rsidP="00DD4ED3" w:rsidRDefault="00DD4ED3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form must be</w:t>
      </w:r>
      <w:r w:rsidRPr="00021F07">
        <w:rPr>
          <w:rFonts w:ascii="Arial" w:hAnsi="Arial" w:cs="Arial"/>
          <w:sz w:val="22"/>
          <w:szCs w:val="22"/>
        </w:rPr>
        <w:t xml:space="preserve"> completed </w:t>
      </w:r>
      <w:r w:rsidRPr="00021F07">
        <w:rPr>
          <w:rFonts w:ascii="Arial" w:hAnsi="Arial" w:cs="Arial"/>
          <w:sz w:val="22"/>
          <w:szCs w:val="22"/>
          <w:u w:val="single"/>
        </w:rPr>
        <w:t>in full</w:t>
      </w:r>
      <w:r w:rsidRPr="00021F07">
        <w:rPr>
          <w:rFonts w:ascii="Arial" w:hAnsi="Arial" w:cs="Arial"/>
          <w:sz w:val="22"/>
          <w:szCs w:val="22"/>
        </w:rPr>
        <w:t xml:space="preserve"> by the</w:t>
      </w:r>
      <w:r>
        <w:rPr>
          <w:rFonts w:ascii="Arial" w:hAnsi="Arial" w:cs="Arial"/>
          <w:sz w:val="22"/>
          <w:szCs w:val="22"/>
        </w:rPr>
        <w:t xml:space="preserve"> </w:t>
      </w:r>
      <w:r w:rsidR="00F058D9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staff member</w:t>
      </w:r>
      <w:r w:rsidR="00CC2C68">
        <w:rPr>
          <w:rFonts w:ascii="Arial" w:hAnsi="Arial" w:cs="Arial"/>
          <w:sz w:val="22"/>
          <w:szCs w:val="22"/>
        </w:rPr>
        <w:t xml:space="preserve"> </w:t>
      </w:r>
      <w:r w:rsidR="00F058D9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 xml:space="preserve">nominated by the </w:t>
      </w:r>
      <w:r w:rsidR="00F86458">
        <w:rPr>
          <w:rFonts w:ascii="Arial" w:hAnsi="Arial" w:cs="Arial"/>
          <w:sz w:val="22"/>
          <w:szCs w:val="22"/>
        </w:rPr>
        <w:t>data owner.</w:t>
      </w:r>
    </w:p>
    <w:p w:rsidRPr="00DD4ED3" w:rsidR="00DD4ED3" w:rsidP="00353BCB" w:rsidRDefault="00DD4ED3">
      <w:pPr>
        <w:ind w:left="-426"/>
        <w:rPr>
          <w:rFonts w:ascii="Arial" w:hAnsi="Arial" w:cs="Arial"/>
          <w:sz w:val="22"/>
          <w:szCs w:val="22"/>
        </w:rPr>
      </w:pPr>
    </w:p>
    <w:p w:rsidRPr="00021F07" w:rsidR="00021F07" w:rsidP="00353BCB" w:rsidRDefault="00021F07">
      <w:pPr>
        <w:ind w:left="-426"/>
        <w:rPr>
          <w:rFonts w:ascii="Arial" w:hAnsi="Arial" w:cs="Arial"/>
          <w:sz w:val="22"/>
          <w:szCs w:val="22"/>
        </w:rPr>
      </w:pPr>
      <w:r w:rsidRPr="00021F07">
        <w:rPr>
          <w:rFonts w:ascii="Arial" w:hAnsi="Arial" w:cs="Arial"/>
          <w:sz w:val="22"/>
          <w:szCs w:val="22"/>
        </w:rPr>
        <w:t>Th</w:t>
      </w:r>
      <w:r w:rsidR="00DD4ED3">
        <w:rPr>
          <w:rFonts w:ascii="Arial" w:hAnsi="Arial" w:cs="Arial"/>
          <w:sz w:val="22"/>
          <w:szCs w:val="22"/>
        </w:rPr>
        <w:t>e</w:t>
      </w:r>
      <w:r w:rsidRPr="00021F07">
        <w:rPr>
          <w:rFonts w:ascii="Arial" w:hAnsi="Arial" w:cs="Arial"/>
          <w:sz w:val="22"/>
          <w:szCs w:val="22"/>
        </w:rPr>
        <w:t xml:space="preserve"> </w:t>
      </w:r>
      <w:r w:rsidR="00DD4ED3">
        <w:rPr>
          <w:rFonts w:ascii="Arial" w:hAnsi="Arial" w:cs="Arial"/>
          <w:sz w:val="22"/>
          <w:szCs w:val="22"/>
        </w:rPr>
        <w:t>report</w:t>
      </w:r>
      <w:r w:rsidRPr="00021F07">
        <w:rPr>
          <w:rFonts w:ascii="Arial" w:hAnsi="Arial" w:cs="Arial"/>
          <w:sz w:val="22"/>
          <w:szCs w:val="22"/>
        </w:rPr>
        <w:t xml:space="preserve"> </w:t>
      </w:r>
      <w:r w:rsidR="00DD4ED3">
        <w:rPr>
          <w:rFonts w:ascii="Arial" w:hAnsi="Arial" w:cs="Arial"/>
          <w:sz w:val="22"/>
          <w:szCs w:val="22"/>
        </w:rPr>
        <w:t>should be submitted</w:t>
      </w:r>
      <w:r w:rsidR="00CC2C68">
        <w:rPr>
          <w:rFonts w:ascii="Arial" w:hAnsi="Arial" w:cs="Arial"/>
          <w:sz w:val="22"/>
          <w:szCs w:val="22"/>
        </w:rPr>
        <w:t xml:space="preserve"> only</w:t>
      </w:r>
      <w:r w:rsidR="00DD4ED3">
        <w:rPr>
          <w:rFonts w:ascii="Arial" w:hAnsi="Arial" w:cs="Arial"/>
          <w:sz w:val="22"/>
          <w:szCs w:val="22"/>
        </w:rPr>
        <w:t xml:space="preserve"> once </w:t>
      </w:r>
      <w:r w:rsidR="00DD4ED3">
        <w:rPr>
          <w:rFonts w:ascii="Arial" w:hAnsi="Arial" w:cs="Arial"/>
          <w:sz w:val="22"/>
          <w:szCs w:val="22"/>
          <w:u w:val="single"/>
        </w:rPr>
        <w:t>all</w:t>
      </w:r>
      <w:r w:rsidR="00DD4ED3">
        <w:rPr>
          <w:rFonts w:ascii="Arial" w:hAnsi="Arial" w:cs="Arial"/>
          <w:sz w:val="22"/>
          <w:szCs w:val="22"/>
        </w:rPr>
        <w:t xml:space="preserve"> actions relating to the breach have been completed</w:t>
      </w:r>
      <w:r w:rsidR="00F86458">
        <w:rPr>
          <w:rFonts w:ascii="Arial" w:hAnsi="Arial" w:cs="Arial"/>
          <w:sz w:val="22"/>
          <w:szCs w:val="22"/>
        </w:rPr>
        <w:t>.</w:t>
      </w:r>
    </w:p>
    <w:p w:rsidRPr="00F9372B" w:rsidR="00021F07" w:rsidP="00353BCB" w:rsidRDefault="00021F07">
      <w:pPr>
        <w:ind w:left="-426"/>
        <w:rPr>
          <w:rFonts w:ascii="Arial" w:hAnsi="Arial" w:cs="Arial"/>
          <w:sz w:val="16"/>
          <w:szCs w:val="16"/>
        </w:rPr>
      </w:pPr>
    </w:p>
    <w:p w:rsidR="00021F07" w:rsidP="00021F07" w:rsidRDefault="00021F0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3"/>
        <w:gridCol w:w="1843"/>
        <w:gridCol w:w="3118"/>
        <w:gridCol w:w="1701"/>
      </w:tblGrid>
      <w:tr w:rsidR="00CC2C68" w:rsidTr="003B438A">
        <w:tc>
          <w:tcPr>
            <w:tcW w:w="29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CC2C68" w:rsidP="00021F07" w:rsidRDefault="00CC2C68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 of investigation lead:</w:t>
            </w:r>
          </w:p>
        </w:tc>
        <w:tc>
          <w:tcPr>
            <w:tcW w:w="6662" w:type="dxa"/>
            <w:gridSpan w:val="3"/>
            <w:tcBorders>
              <w:left w:val="single" w:color="FFFFFF" w:themeColor="background1" w:sz="8" w:space="0"/>
              <w:bottom w:val="single" w:color="auto" w:sz="4" w:space="0"/>
            </w:tcBorders>
          </w:tcPr>
          <w:p w:rsidR="00CC2C68" w:rsidP="00021F07" w:rsidRDefault="00CC2C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C68" w:rsidTr="003B438A">
        <w:tc>
          <w:tcPr>
            <w:tcW w:w="2973" w:type="dxa"/>
            <w:tcBorders>
              <w:top w:val="single" w:color="FFFFFF" w:themeColor="background1" w:sz="4" w:space="0"/>
              <w:left w:val="single" w:color="FFFFFF" w:themeColor="background1" w:sz="8" w:space="0"/>
              <w:bottom w:val="single" w:color="FFFFFF" w:themeColor="background1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CC2C68" w:rsidP="00021F07" w:rsidRDefault="00CC2C68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Date investigation started:</w:t>
            </w:r>
          </w:p>
        </w:tc>
        <w:tc>
          <w:tcPr>
            <w:tcW w:w="1843" w:type="dxa"/>
            <w:tcBorders>
              <w:left w:val="single" w:color="FFFFFF" w:themeColor="background1" w:sz="8" w:space="0"/>
              <w:right w:val="single" w:color="auto" w:sz="4" w:space="0"/>
            </w:tcBorders>
          </w:tcPr>
          <w:p w:rsidR="00CC2C68" w:rsidP="00021F07" w:rsidRDefault="00CC2C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="00CC2C68" w:rsidP="00021F07" w:rsidRDefault="00CC2C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investigation completed: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:rsidR="00CC2C68" w:rsidP="00021F07" w:rsidRDefault="00CC2C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C68" w:rsidTr="003B438A">
        <w:trPr>
          <w:trHeight w:val="2208"/>
        </w:trPr>
        <w:tc>
          <w:tcPr>
            <w:tcW w:w="2973" w:type="dxa"/>
            <w:tcBorders>
              <w:top w:val="single" w:color="FFFFFF" w:themeColor="background1" w:sz="4" w:space="0"/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CC2C68" w:rsidP="00021F07" w:rsidRDefault="00CC2C68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Describe the incident:</w:t>
            </w:r>
          </w:p>
        </w:tc>
        <w:tc>
          <w:tcPr>
            <w:tcW w:w="6662" w:type="dxa"/>
            <w:gridSpan w:val="3"/>
            <w:tcBorders>
              <w:left w:val="single" w:color="FFFFFF" w:themeColor="background1" w:sz="8" w:space="0"/>
            </w:tcBorders>
          </w:tcPr>
          <w:p w:rsidR="00CC2C68" w:rsidP="00021F07" w:rsidRDefault="00CC2C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69CF" w:rsidP="00021F07" w:rsidRDefault="005D69CF">
      <w:pPr>
        <w:rPr>
          <w:rFonts w:ascii="Arial" w:hAnsi="Arial" w:cs="Arial"/>
          <w:sz w:val="16"/>
          <w:szCs w:val="16"/>
        </w:rPr>
      </w:pPr>
    </w:p>
    <w:p w:rsidR="00F86458" w:rsidP="00021F07" w:rsidRDefault="00F86458">
      <w:pPr>
        <w:rPr>
          <w:rFonts w:ascii="Arial" w:hAnsi="Arial" w:cs="Arial"/>
          <w:sz w:val="16"/>
          <w:szCs w:val="16"/>
        </w:rPr>
      </w:pPr>
    </w:p>
    <w:p w:rsidRPr="00F9372B" w:rsidR="005D69CF" w:rsidP="00021F07" w:rsidRDefault="005D69C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635" w:type="dxa"/>
        <w:tblInd w:w="-431" w:type="dxa"/>
        <w:tblLook w:val="04A0" w:firstRow="1" w:lastRow="0" w:firstColumn="1" w:lastColumn="0" w:noHBand="0" w:noVBand="1"/>
      </w:tblPr>
      <w:tblGrid>
        <w:gridCol w:w="2978"/>
        <w:gridCol w:w="6657"/>
      </w:tblGrid>
      <w:tr w:rsidR="00CB6A3D" w:rsidTr="00CB6A3D">
        <w:trPr>
          <w:trHeight w:val="343"/>
        </w:trPr>
        <w:tc>
          <w:tcPr>
            <w:tcW w:w="9635" w:type="dxa"/>
            <w:gridSpan w:val="2"/>
            <w:shd w:val="clear" w:color="auto" w:fill="000000" w:themeFill="text1"/>
          </w:tcPr>
          <w:p w:rsidR="00CB6A3D" w:rsidP="00CB6A3D" w:rsidRDefault="00CB6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Assessment:</w:t>
            </w:r>
          </w:p>
        </w:tc>
      </w:tr>
      <w:tr w:rsidR="00CB6A3D" w:rsidTr="00F86458">
        <w:trPr>
          <w:trHeight w:val="189"/>
        </w:trPr>
        <w:tc>
          <w:tcPr>
            <w:tcW w:w="9635" w:type="dxa"/>
            <w:gridSpan w:val="2"/>
            <w:shd w:val="clear" w:color="auto" w:fill="auto"/>
          </w:tcPr>
          <w:p w:rsidR="00CB6A3D" w:rsidP="00CB6A3D" w:rsidRDefault="00CB6A3D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B6A3D" w:rsidR="00F86458" w:rsidP="00CB6A3D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3D" w:rsidTr="005D69CF">
        <w:trPr>
          <w:trHeight w:val="1281"/>
        </w:trPr>
        <w:tc>
          <w:tcPr>
            <w:tcW w:w="2978" w:type="dxa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CB6A3D" w:rsidP="00021F07" w:rsidRDefault="00CB6A3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What type of data is involved?</w:t>
            </w: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="00CB6A3D" w:rsidP="00021F07" w:rsidRDefault="00CB6A3D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458" w:rsidP="00021F07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458" w:rsidP="00021F07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458" w:rsidP="00021F07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458" w:rsidP="00021F07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458" w:rsidP="00021F07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5AE" w:rsidTr="00B125AE">
        <w:trPr>
          <w:trHeight w:val="835"/>
        </w:trPr>
        <w:tc>
          <w:tcPr>
            <w:tcW w:w="2978" w:type="dxa"/>
            <w:vMerge w:val="restart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000000" w:themeFill="text1"/>
          </w:tcPr>
          <w:p w:rsidR="00B125AE" w:rsidP="00021F07" w:rsidRDefault="00B125A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How </w:t>
            </w:r>
            <w:r w:rsidR="00F8645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confidential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is i</w:t>
            </w:r>
            <w:r w:rsidR="003B438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6657" w:type="dxa"/>
            <w:tcBorders>
              <w:left w:val="nil"/>
              <w:bottom w:val="single" w:color="FFFFFF" w:themeColor="background1" w:sz="4" w:space="0"/>
            </w:tcBorders>
          </w:tcPr>
          <w:p w:rsidR="005A2DC5" w:rsidP="00021F07" w:rsidRDefault="00B125A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8A0">
              <w:rPr>
                <w:rFonts w:ascii="Arial" w:hAnsi="Arial" w:cs="Arial"/>
                <w:i/>
                <w:sz w:val="18"/>
                <w:szCs w:val="18"/>
              </w:rPr>
              <w:t xml:space="preserve">Data is </w:t>
            </w:r>
            <w:r w:rsidR="00F86458">
              <w:rPr>
                <w:rFonts w:ascii="Arial" w:hAnsi="Arial" w:cs="Arial"/>
                <w:i/>
                <w:sz w:val="18"/>
                <w:szCs w:val="18"/>
              </w:rPr>
              <w:t>confidential</w:t>
            </w:r>
            <w:r w:rsidRPr="00A408A0">
              <w:rPr>
                <w:rFonts w:ascii="Arial" w:hAnsi="Arial" w:cs="Arial"/>
                <w:i/>
                <w:sz w:val="18"/>
                <w:szCs w:val="18"/>
              </w:rPr>
              <w:t xml:space="preserve"> because of its </w:t>
            </w:r>
            <w:r w:rsidR="00F86458">
              <w:rPr>
                <w:rFonts w:ascii="Arial" w:hAnsi="Arial" w:cs="Arial"/>
                <w:i/>
                <w:sz w:val="18"/>
                <w:szCs w:val="18"/>
              </w:rPr>
              <w:t xml:space="preserve">sensitivity </w:t>
            </w:r>
            <w:r w:rsidRPr="00A408A0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F86458">
              <w:rPr>
                <w:rFonts w:ascii="Arial" w:hAnsi="Arial" w:cs="Arial"/>
                <w:i/>
                <w:sz w:val="18"/>
                <w:szCs w:val="18"/>
              </w:rPr>
              <w:t>research, financial and governance data all have different levels of sensitivity</w:t>
            </w:r>
            <w:r w:rsidRPr="00A408A0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F86458">
              <w:rPr>
                <w:rFonts w:ascii="Arial" w:hAnsi="Arial" w:cs="Arial"/>
                <w:i/>
                <w:sz w:val="18"/>
                <w:szCs w:val="18"/>
              </w:rPr>
              <w:t>. Always refer to the data owner for advice.</w:t>
            </w:r>
          </w:p>
          <w:p w:rsidRPr="005A2DC5" w:rsidR="00B125AE" w:rsidP="005A2DC5" w:rsidRDefault="005A2DC5">
            <w:pPr>
              <w:tabs>
                <w:tab w:val="left" w:pos="398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125AE" w:rsidTr="00B125AE">
        <w:trPr>
          <w:trHeight w:val="1259"/>
        </w:trPr>
        <w:tc>
          <w:tcPr>
            <w:tcW w:w="2978" w:type="dxa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:rsidR="00B125AE" w:rsidP="00021F07" w:rsidRDefault="00B125A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single" w:color="FFFFFF" w:themeColor="background1" w:sz="4" w:space="0"/>
              <w:left w:val="nil"/>
            </w:tcBorders>
          </w:tcPr>
          <w:p w:rsidRPr="005D69CF" w:rsidR="00B125AE" w:rsidP="00021F07" w:rsidRDefault="00B125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3D" w:rsidTr="00F86458">
        <w:trPr>
          <w:trHeight w:val="1695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CB6A3D" w:rsidP="00021F07" w:rsidRDefault="00B125A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If the data has been misplaced, lost or stolen, are there any protections in place such as encryption?</w:t>
            </w:r>
          </w:p>
        </w:tc>
        <w:tc>
          <w:tcPr>
            <w:tcW w:w="6657" w:type="dxa"/>
            <w:tcBorders>
              <w:left w:val="nil"/>
            </w:tcBorders>
          </w:tcPr>
          <w:p w:rsidR="00CB6A3D" w:rsidP="00021F07" w:rsidRDefault="00CB6A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5AE" w:rsidTr="001304E9">
        <w:trPr>
          <w:trHeight w:val="1547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B125AE" w:rsidP="00021F07" w:rsidRDefault="00B125A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What has happened to the data? </w:t>
            </w: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="00B125AE" w:rsidP="00021F07" w:rsidRDefault="00B125A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458" w:rsidP="00021F07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458" w:rsidP="00021F07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458" w:rsidP="00021F07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458" w:rsidP="00021F07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458" w:rsidP="00021F07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F86458" w:rsidP="00021F07" w:rsidRDefault="00F86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4E9" w:rsidTr="001304E9">
        <w:trPr>
          <w:trHeight w:val="774"/>
        </w:trPr>
        <w:tc>
          <w:tcPr>
            <w:tcW w:w="2978" w:type="dxa"/>
            <w:vMerge w:val="restart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000000" w:themeFill="text1"/>
          </w:tcPr>
          <w:p w:rsidR="001304E9" w:rsidP="001304E9" w:rsidRDefault="001304E9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Regardless of what has happened to the data, what could the data tell a third party about the </w:t>
            </w:r>
            <w:r w:rsidR="005A2DC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workings of the university?</w:t>
            </w:r>
          </w:p>
        </w:tc>
        <w:tc>
          <w:tcPr>
            <w:tcW w:w="6657" w:type="dxa"/>
            <w:tcBorders>
              <w:left w:val="nil"/>
              <w:bottom w:val="single" w:color="FFFFFF" w:themeColor="background1" w:sz="4" w:space="0"/>
            </w:tcBorders>
          </w:tcPr>
          <w:p w:rsidRPr="00A408A0" w:rsidR="001304E9" w:rsidP="001304E9" w:rsidRDefault="001304E9">
            <w:pPr>
              <w:rPr>
                <w:rFonts w:ascii="Arial" w:hAnsi="Arial" w:cs="Arial"/>
                <w:sz w:val="18"/>
                <w:szCs w:val="18"/>
              </w:rPr>
            </w:pPr>
            <w:r w:rsidRPr="00A408A0">
              <w:rPr>
                <w:rFonts w:ascii="Arial" w:hAnsi="Arial" w:cs="Arial"/>
                <w:i/>
                <w:sz w:val="18"/>
                <w:szCs w:val="18"/>
              </w:rPr>
              <w:t xml:space="preserve">Sensitive data could mean very little to an opportunistic laptop thief, whereas apparently trivial snippets of information could help a determined fraudster build up a detailed picture of </w:t>
            </w:r>
            <w:r w:rsidR="00F86458">
              <w:rPr>
                <w:rFonts w:ascii="Arial" w:hAnsi="Arial" w:cs="Arial"/>
                <w:i/>
                <w:sz w:val="18"/>
                <w:szCs w:val="18"/>
              </w:rPr>
              <w:t>a particular</w:t>
            </w:r>
            <w:r w:rsidR="005A2DC5">
              <w:rPr>
                <w:rFonts w:ascii="Arial" w:hAnsi="Arial" w:cs="Arial"/>
                <w:i/>
                <w:sz w:val="18"/>
                <w:szCs w:val="18"/>
              </w:rPr>
              <w:t xml:space="preserve"> business activity or</w:t>
            </w:r>
            <w:r w:rsidR="00F86458">
              <w:rPr>
                <w:rFonts w:ascii="Arial" w:hAnsi="Arial" w:cs="Arial"/>
                <w:i/>
                <w:sz w:val="18"/>
                <w:szCs w:val="18"/>
              </w:rPr>
              <w:t xml:space="preserve"> research project etc.</w:t>
            </w:r>
          </w:p>
        </w:tc>
      </w:tr>
      <w:tr w:rsidR="001304E9" w:rsidTr="00D818D1">
        <w:trPr>
          <w:trHeight w:val="1476"/>
        </w:trPr>
        <w:tc>
          <w:tcPr>
            <w:tcW w:w="2978" w:type="dxa"/>
            <w:vMerge/>
            <w:tcBorders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1304E9" w:rsidP="001304E9" w:rsidRDefault="001304E9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single" w:color="FFFFFF" w:themeColor="background1" w:sz="4" w:space="0"/>
              <w:left w:val="nil"/>
              <w:bottom w:val="single" w:color="auto" w:sz="4" w:space="0"/>
            </w:tcBorders>
          </w:tcPr>
          <w:p w:rsidRPr="001304E9" w:rsidR="001304E9" w:rsidP="001304E9" w:rsidRDefault="00130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8D1" w:rsidTr="00D818D1">
        <w:trPr>
          <w:trHeight w:val="277"/>
        </w:trPr>
        <w:tc>
          <w:tcPr>
            <w:tcW w:w="2978" w:type="dxa"/>
            <w:vMerge w:val="restart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000000" w:themeFill="text1"/>
          </w:tcPr>
          <w:p w:rsidR="00D818D1" w:rsidP="001304E9" w:rsidRDefault="00D818D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What quantity of data is involved in the incident?</w:t>
            </w:r>
          </w:p>
          <w:p w:rsidR="00D818D1" w:rsidP="001304E9" w:rsidRDefault="00D818D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  <w:bottom w:val="nil"/>
            </w:tcBorders>
          </w:tcPr>
          <w:p w:rsidRPr="00D818D1" w:rsidR="00D818D1" w:rsidP="001304E9" w:rsidRDefault="00D818D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(an entire research project, a </w:t>
            </w:r>
            <w:r w:rsidR="00EE006F">
              <w:rPr>
                <w:rFonts w:ascii="Arial" w:hAnsi="Arial" w:cs="Arial"/>
                <w:i/>
                <w:sz w:val="18"/>
                <w:szCs w:val="18"/>
              </w:rPr>
              <w:t xml:space="preserve">whole </w:t>
            </w:r>
            <w:r>
              <w:rPr>
                <w:rFonts w:ascii="Arial" w:hAnsi="Arial" w:cs="Arial"/>
                <w:i/>
                <w:sz w:val="18"/>
                <w:szCs w:val="18"/>
              </w:rPr>
              <w:t>database, a single</w:t>
            </w:r>
            <w:r w:rsidR="00EE006F">
              <w:rPr>
                <w:rFonts w:ascii="Arial" w:hAnsi="Arial" w:cs="Arial"/>
                <w:i/>
                <w:sz w:val="18"/>
                <w:szCs w:val="18"/>
              </w:rPr>
              <w:t xml:space="preserve"> file/</w:t>
            </w:r>
            <w:r>
              <w:rPr>
                <w:rFonts w:ascii="Arial" w:hAnsi="Arial" w:cs="Arial"/>
                <w:i/>
                <w:sz w:val="18"/>
                <w:szCs w:val="18"/>
              </w:rPr>
              <w:t>document etc.)</w:t>
            </w:r>
          </w:p>
        </w:tc>
      </w:tr>
      <w:tr w:rsidR="00D818D1" w:rsidTr="00D818D1">
        <w:trPr>
          <w:trHeight w:val="630"/>
        </w:trPr>
        <w:tc>
          <w:tcPr>
            <w:tcW w:w="2978" w:type="dxa"/>
            <w:vMerge/>
            <w:tcBorders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D818D1" w:rsidP="001304E9" w:rsidRDefault="00D818D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</w:tcBorders>
          </w:tcPr>
          <w:p w:rsidR="00D818D1" w:rsidP="001304E9" w:rsidRDefault="00D818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06F" w:rsidTr="00EE006F">
        <w:trPr>
          <w:trHeight w:val="1623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auto" w:sz="4" w:space="0"/>
              <w:right w:val="nil"/>
            </w:tcBorders>
            <w:shd w:val="clear" w:color="auto" w:fill="000000" w:themeFill="text1"/>
          </w:tcPr>
          <w:p w:rsidR="00EE006F" w:rsidP="00933574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What physical, financial or reputational harm can come to the University, staff or students?</w:t>
            </w:r>
          </w:p>
          <w:p w:rsidR="00EE006F" w:rsidP="00933574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</w:tcBorders>
          </w:tcPr>
          <w:p w:rsidRPr="00EE006F" w:rsidR="00EE006F" w:rsidP="00933574" w:rsidRDefault="00EE0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06F" w:rsidTr="00EE006F">
        <w:trPr>
          <w:trHeight w:val="1957"/>
        </w:trPr>
        <w:tc>
          <w:tcPr>
            <w:tcW w:w="2978" w:type="dxa"/>
            <w:tcBorders>
              <w:top w:val="single" w:color="auto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Are there wider consequences to consider such as a risk to public health or loss of public confidence in an important service the university provides?</w:t>
            </w:r>
          </w:p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</w:tcBorders>
          </w:tcPr>
          <w:p w:rsidRPr="00EE006F" w:rsidR="00EE006F" w:rsidP="00EE006F" w:rsidRDefault="00EE0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06F" w:rsidTr="00EE006F">
        <w:trPr>
          <w:trHeight w:val="693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Who is the individual(s) or organisation involved in the incident?</w:t>
            </w:r>
          </w:p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Pr="005D69CF" w:rsidR="00EE006F" w:rsidP="00EE006F" w:rsidRDefault="00EE0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06F" w:rsidTr="00D5398E">
        <w:trPr>
          <w:trHeight w:val="500"/>
        </w:trPr>
        <w:tc>
          <w:tcPr>
            <w:tcW w:w="2978" w:type="dxa"/>
            <w:vMerge w:val="restart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000000" w:themeFill="text1"/>
          </w:tcPr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Have staff involved received Information Security Awareness training?</w:t>
            </w:r>
          </w:p>
        </w:tc>
        <w:tc>
          <w:tcPr>
            <w:tcW w:w="6657" w:type="dxa"/>
            <w:tcBorders>
              <w:left w:val="nil"/>
              <w:bottom w:val="single" w:color="FFFFFF" w:themeColor="background1" w:sz="4" w:space="0"/>
            </w:tcBorders>
          </w:tcPr>
          <w:p w:rsidRPr="003B438A" w:rsidR="00EE006F" w:rsidP="00EE006F" w:rsidRDefault="00EE00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B438A">
              <w:rPr>
                <w:rFonts w:ascii="Arial" w:hAnsi="Arial" w:cs="Arial"/>
                <w:i/>
                <w:sz w:val="18"/>
                <w:szCs w:val="18"/>
              </w:rPr>
              <w:t>Please also indicate how recently training was completed, e.g. what month</w:t>
            </w:r>
            <w:r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Pr="003B438A">
              <w:rPr>
                <w:rFonts w:ascii="Arial" w:hAnsi="Arial" w:cs="Arial"/>
                <w:i/>
                <w:sz w:val="18"/>
                <w:szCs w:val="18"/>
              </w:rPr>
              <w:t>year</w:t>
            </w:r>
          </w:p>
        </w:tc>
      </w:tr>
      <w:tr w:rsidR="00EE006F" w:rsidTr="005A2DC5">
        <w:trPr>
          <w:trHeight w:val="563"/>
        </w:trPr>
        <w:tc>
          <w:tcPr>
            <w:tcW w:w="2978" w:type="dxa"/>
            <w:vMerge/>
            <w:tcBorders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single" w:color="FFFFFF" w:themeColor="background1" w:sz="4" w:space="0"/>
              <w:left w:val="nil"/>
              <w:bottom w:val="single" w:color="auto" w:sz="4" w:space="0"/>
            </w:tcBorders>
          </w:tcPr>
          <w:p w:rsidRPr="005D69CF" w:rsidR="00EE006F" w:rsidP="00EE006F" w:rsidRDefault="00EE0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06F" w:rsidTr="005A2DC5">
        <w:trPr>
          <w:trHeight w:val="693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nil"/>
              <w:right w:val="nil"/>
            </w:tcBorders>
            <w:shd w:val="clear" w:color="auto" w:fill="000000" w:themeFill="text1"/>
          </w:tcPr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If the incident involved contractors is confidentiality mentioned in the contract with them?</w:t>
            </w:r>
          </w:p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Pr="005D69CF" w:rsidR="00EE006F" w:rsidP="00EE006F" w:rsidRDefault="00EE0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06F" w:rsidTr="005A2DC5">
        <w:trPr>
          <w:trHeight w:val="2263"/>
        </w:trPr>
        <w:tc>
          <w:tcPr>
            <w:tcW w:w="2978" w:type="dxa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What action has been taken to mitigate or resolve the risks regarding the breach?</w:t>
            </w:r>
          </w:p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Pr="005D69CF" w:rsidR="00EE006F" w:rsidP="00EE006F" w:rsidRDefault="00EE0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06F" w:rsidTr="00D5398E">
        <w:trPr>
          <w:trHeight w:val="2263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What lessons have been learned from the incident?</w:t>
            </w: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Pr="005D69CF" w:rsidR="00EE006F" w:rsidP="00EE006F" w:rsidRDefault="00EE0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06F" w:rsidTr="003B438A">
        <w:trPr>
          <w:trHeight w:val="2263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What actions have been taken to prevent a reoccurrence of the incident?</w:t>
            </w: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Pr="005D69CF" w:rsidR="00EE006F" w:rsidP="00EE006F" w:rsidRDefault="00EE0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006F" w:rsidTr="003B438A">
        <w:trPr>
          <w:trHeight w:val="267"/>
        </w:trPr>
        <w:tc>
          <w:tcPr>
            <w:tcW w:w="2978" w:type="dxa"/>
            <w:vMerge w:val="restart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000000" w:themeFill="text1"/>
          </w:tcPr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Chronology of events:</w:t>
            </w:r>
          </w:p>
        </w:tc>
        <w:tc>
          <w:tcPr>
            <w:tcW w:w="6657" w:type="dxa"/>
            <w:tcBorders>
              <w:left w:val="nil"/>
              <w:bottom w:val="single" w:color="FFFFFF" w:themeColor="background1" w:sz="4" w:space="0"/>
            </w:tcBorders>
          </w:tcPr>
          <w:p w:rsidRPr="003B438A" w:rsidR="00EE006F" w:rsidP="00EE006F" w:rsidRDefault="00EE006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B438A">
              <w:rPr>
                <w:rFonts w:ascii="Arial" w:hAnsi="Arial" w:cs="Arial"/>
                <w:i/>
                <w:sz w:val="18"/>
                <w:szCs w:val="18"/>
              </w:rPr>
              <w:t>(provide dates and times in sequence)</w:t>
            </w:r>
          </w:p>
        </w:tc>
      </w:tr>
      <w:tr w:rsidR="00EE006F" w:rsidTr="00A408A0">
        <w:trPr>
          <w:trHeight w:val="3534"/>
        </w:trPr>
        <w:tc>
          <w:tcPr>
            <w:tcW w:w="2978" w:type="dxa"/>
            <w:vMerge/>
            <w:tcBorders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EE006F" w:rsidP="00EE006F" w:rsidRDefault="00EE006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single" w:color="FFFFFF" w:themeColor="background1" w:sz="4" w:space="0"/>
              <w:left w:val="nil"/>
              <w:bottom w:val="single" w:color="auto" w:sz="4" w:space="0"/>
            </w:tcBorders>
          </w:tcPr>
          <w:p w:rsidRPr="003B438A" w:rsidR="00EE006F" w:rsidP="00EE006F" w:rsidRDefault="00EE00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3554F7" w:rsidR="002E39CB" w:rsidP="00021F07" w:rsidRDefault="002E39CB">
      <w:pPr>
        <w:rPr>
          <w:rFonts w:ascii="Arial" w:hAnsi="Arial" w:cs="Arial"/>
          <w:b/>
          <w:sz w:val="16"/>
          <w:szCs w:val="16"/>
        </w:rPr>
      </w:pPr>
    </w:p>
    <w:p w:rsidRPr="004F37A9" w:rsidR="00021F07" w:rsidP="00021F07" w:rsidRDefault="00021F07">
      <w:pPr>
        <w:rPr>
          <w:rFonts w:ascii="Arial" w:hAnsi="Arial" w:cs="Arial"/>
          <w:sz w:val="16"/>
          <w:szCs w:val="16"/>
        </w:rPr>
      </w:pPr>
    </w:p>
    <w:p w:rsidRPr="00021F07" w:rsidR="00021F07" w:rsidP="004F37A9" w:rsidRDefault="00021F07">
      <w:pPr>
        <w:rPr>
          <w:rFonts w:ascii="Arial" w:hAnsi="Arial" w:cs="Arial"/>
        </w:rPr>
      </w:pPr>
    </w:p>
    <w:sectPr w:rsidRPr="00021F07" w:rsidR="00021F07" w:rsidSect="004F37A9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B7"/>
    <w:rsid w:val="00021F07"/>
    <w:rsid w:val="00090300"/>
    <w:rsid w:val="001304E9"/>
    <w:rsid w:val="002E39CB"/>
    <w:rsid w:val="00353BCB"/>
    <w:rsid w:val="003554F7"/>
    <w:rsid w:val="003B438A"/>
    <w:rsid w:val="004A47C3"/>
    <w:rsid w:val="004C235A"/>
    <w:rsid w:val="004F37A9"/>
    <w:rsid w:val="00582380"/>
    <w:rsid w:val="005A2DC5"/>
    <w:rsid w:val="005D69CF"/>
    <w:rsid w:val="006C3421"/>
    <w:rsid w:val="00933574"/>
    <w:rsid w:val="009C564B"/>
    <w:rsid w:val="009E17B7"/>
    <w:rsid w:val="00A408A0"/>
    <w:rsid w:val="00B125AE"/>
    <w:rsid w:val="00B24906"/>
    <w:rsid w:val="00C30BD7"/>
    <w:rsid w:val="00CB6A3D"/>
    <w:rsid w:val="00CC2C68"/>
    <w:rsid w:val="00D2221A"/>
    <w:rsid w:val="00D5398E"/>
    <w:rsid w:val="00D818D1"/>
    <w:rsid w:val="00DD4ED3"/>
    <w:rsid w:val="00E64804"/>
    <w:rsid w:val="00EC306D"/>
    <w:rsid w:val="00EE006F"/>
    <w:rsid w:val="00F058D9"/>
    <w:rsid w:val="00F86458"/>
    <w:rsid w:val="00F9372B"/>
    <w:rsid w:val="00FA0AE3"/>
    <w:rsid w:val="00FC5E8A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E0EE2-D08A-4803-B6BF-3D89200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20210211-Confidential_Data_Breach_Investigation_Report</dc:title>
  <dc:subject>
  </dc:subject>
  <dc:creator>Claire Morrissey</dc:creator>
  <cp:keywords>
  </cp:keywords>
  <dc:description>
  </dc:description>
  <cp:lastModifiedBy>Claire Morrissey</cp:lastModifiedBy>
  <cp:revision>2</cp:revision>
  <dcterms:created xsi:type="dcterms:W3CDTF">2021-08-28T15:56:00Z</dcterms:created>
  <dcterms:modified xsi:type="dcterms:W3CDTF">2021-11-02T09:54:53Z</dcterms:modified>
</cp:coreProperties>
</file>