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512D" w:rsidR="000C512D" w:rsidP="000C512D" w:rsidRDefault="000C512D">
      <w:pPr>
        <w:autoSpaceDE w:val="0"/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bookmarkStart w:name="_Toc379942389" w:id="0"/>
      <w:r w:rsidRPr="000C512D">
        <w:rPr>
          <w:rFonts w:ascii="Arial" w:hAnsi="Arial"/>
          <w:b/>
          <w:color w:val="000000"/>
          <w:sz w:val="28"/>
          <w:szCs w:val="28"/>
          <w:u w:val="single"/>
        </w:rPr>
        <w:t>St Georges, University of London</w:t>
      </w:r>
    </w:p>
    <w:p w:rsidRPr="000C512D" w:rsidR="00CA58B2" w:rsidP="00DC3761" w:rsidRDefault="00C434F4">
      <w:pPr>
        <w:pStyle w:val="Heading1"/>
        <w:jc w:val="center"/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0C512D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Data 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>Pr</w:t>
      </w:r>
      <w:r w:rsidRPr="000C512D" w:rsidR="00A017DA">
        <w:rPr>
          <w:rFonts w:ascii="Arial" w:hAnsi="Arial"/>
          <w:b/>
          <w:color w:val="000000" w:themeColor="text1"/>
          <w:sz w:val="28"/>
          <w:szCs w:val="28"/>
          <w:u w:val="single"/>
        </w:rPr>
        <w:t>otection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0C512D" w:rsidR="005A12AA">
        <w:rPr>
          <w:rFonts w:ascii="Arial" w:hAnsi="Arial"/>
          <w:b/>
          <w:color w:val="000000" w:themeColor="text1"/>
          <w:sz w:val="28"/>
          <w:szCs w:val="28"/>
          <w:u w:val="single"/>
        </w:rPr>
        <w:t>I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mpact </w:t>
      </w:r>
      <w:r w:rsidRPr="000C512D" w:rsidR="005A12AA">
        <w:rPr>
          <w:rFonts w:ascii="Arial" w:hAnsi="Arial"/>
          <w:b/>
          <w:color w:val="000000" w:themeColor="text1"/>
          <w:sz w:val="28"/>
          <w:szCs w:val="28"/>
          <w:u w:val="single"/>
        </w:rPr>
        <w:t>A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ssessment </w:t>
      </w:r>
      <w:r w:rsidRPr="000C512D" w:rsidR="005A12AA">
        <w:rPr>
          <w:rFonts w:ascii="Arial" w:hAnsi="Arial"/>
          <w:b/>
          <w:color w:val="000000" w:themeColor="text1"/>
          <w:sz w:val="28"/>
          <w:szCs w:val="28"/>
          <w:u w:val="single"/>
        </w:rPr>
        <w:t>S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creening </w:t>
      </w:r>
      <w:r w:rsidRPr="000C512D" w:rsidR="005A12AA">
        <w:rPr>
          <w:rFonts w:ascii="Arial" w:hAnsi="Arial"/>
          <w:b/>
          <w:color w:val="000000" w:themeColor="text1"/>
          <w:sz w:val="28"/>
          <w:szCs w:val="28"/>
          <w:u w:val="single"/>
        </w:rPr>
        <w:t>Q</w:t>
      </w:r>
      <w:r w:rsidRPr="000C512D" w:rsidR="00CA58B2">
        <w:rPr>
          <w:rFonts w:ascii="Arial" w:hAnsi="Arial"/>
          <w:b/>
          <w:color w:val="000000" w:themeColor="text1"/>
          <w:sz w:val="28"/>
          <w:szCs w:val="28"/>
          <w:u w:val="single"/>
        </w:rPr>
        <w:t>uestions</w:t>
      </w:r>
      <w:bookmarkEnd w:id="0"/>
    </w:p>
    <w:p w:rsidRPr="005A12AA" w:rsidR="005A12AA" w:rsidP="005A12AA" w:rsidRDefault="005A12AA"/>
    <w:p w:rsidR="00675D6D" w:rsidP="00CA58B2" w:rsidRDefault="0072752E">
      <w:pPr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C434F4">
        <w:rPr>
          <w:rFonts w:ascii="Arial" w:hAnsi="Arial"/>
        </w:rPr>
        <w:t xml:space="preserve">Data </w:t>
      </w:r>
      <w:r>
        <w:rPr>
          <w:rFonts w:ascii="Arial" w:hAnsi="Arial"/>
        </w:rPr>
        <w:t>Pr</w:t>
      </w:r>
      <w:r w:rsidR="00A017DA">
        <w:rPr>
          <w:rFonts w:ascii="Arial" w:hAnsi="Arial"/>
        </w:rPr>
        <w:t>otection</w:t>
      </w:r>
      <w:r>
        <w:rPr>
          <w:rFonts w:ascii="Arial" w:hAnsi="Arial"/>
        </w:rPr>
        <w:t xml:space="preserve"> Impact Assessment</w:t>
      </w:r>
      <w:r w:rsidRPr="00675D6D" w:rsidR="00675D6D">
        <w:rPr>
          <w:rFonts w:ascii="Arial" w:hAnsi="Arial"/>
        </w:rPr>
        <w:t xml:space="preserve"> </w:t>
      </w:r>
      <w:r w:rsidR="00C434F4">
        <w:rPr>
          <w:rFonts w:ascii="Arial" w:hAnsi="Arial"/>
        </w:rPr>
        <w:t xml:space="preserve">(DPIA) </w:t>
      </w:r>
      <w:r w:rsidRPr="00675D6D" w:rsidR="00675D6D">
        <w:rPr>
          <w:rFonts w:ascii="Arial" w:hAnsi="Arial"/>
        </w:rPr>
        <w:t xml:space="preserve">helps managers identify how the collection and use of personal data may affect the privacy of this data. It is a legal requirement that any processing of personal data by </w:t>
      </w:r>
      <w:r w:rsidR="00DC3761">
        <w:rPr>
          <w:rFonts w:ascii="Arial" w:hAnsi="Arial"/>
        </w:rPr>
        <w:t>SGUL</w:t>
      </w:r>
      <w:r w:rsidRPr="00675D6D" w:rsidR="00675D6D">
        <w:rPr>
          <w:rFonts w:ascii="Arial" w:hAnsi="Arial"/>
        </w:rPr>
        <w:t xml:space="preserve"> must comply w</w:t>
      </w:r>
      <w:r w:rsidR="00675D6D">
        <w:rPr>
          <w:rFonts w:ascii="Arial" w:hAnsi="Arial"/>
        </w:rPr>
        <w:t xml:space="preserve">ith </w:t>
      </w:r>
      <w:r w:rsidR="00A017DA">
        <w:rPr>
          <w:rFonts w:ascii="Arial" w:hAnsi="Arial"/>
        </w:rPr>
        <w:t>UK</w:t>
      </w:r>
      <w:r w:rsidR="00675D6D">
        <w:rPr>
          <w:rFonts w:ascii="Arial" w:hAnsi="Arial"/>
        </w:rPr>
        <w:t xml:space="preserve"> Data Pro</w:t>
      </w:r>
      <w:r w:rsidR="00A017DA">
        <w:rPr>
          <w:rFonts w:ascii="Arial" w:hAnsi="Arial"/>
        </w:rPr>
        <w:t xml:space="preserve">tection </w:t>
      </w:r>
      <w:r w:rsidR="008E513A">
        <w:rPr>
          <w:rFonts w:ascii="Arial" w:hAnsi="Arial"/>
        </w:rPr>
        <w:t xml:space="preserve">Act 2018 </w:t>
      </w:r>
      <w:r w:rsidR="00A017DA">
        <w:rPr>
          <w:rFonts w:ascii="Arial" w:hAnsi="Arial"/>
        </w:rPr>
        <w:t>Regulations</w:t>
      </w:r>
      <w:r w:rsidR="00691243">
        <w:rPr>
          <w:rFonts w:ascii="Arial" w:hAnsi="Arial"/>
        </w:rPr>
        <w:t>.</w:t>
      </w:r>
      <w:r w:rsidR="00675D6D">
        <w:rPr>
          <w:rFonts w:ascii="Arial" w:hAnsi="Arial"/>
        </w:rPr>
        <w:t xml:space="preserve"> </w:t>
      </w:r>
      <w:r w:rsidRPr="005A12AA" w:rsidR="00CA58B2">
        <w:rPr>
          <w:rFonts w:ascii="Arial" w:hAnsi="Arial"/>
        </w:rPr>
        <w:t>The</w:t>
      </w:r>
      <w:r w:rsidR="00675D6D">
        <w:rPr>
          <w:rFonts w:ascii="Arial" w:hAnsi="Arial"/>
        </w:rPr>
        <w:t xml:space="preserve"> questions below</w:t>
      </w:r>
      <w:r w:rsidRPr="005A12AA" w:rsidR="00CA58B2">
        <w:rPr>
          <w:rFonts w:ascii="Arial" w:hAnsi="Arial"/>
        </w:rPr>
        <w:t xml:space="preserve"> are intended to help </w:t>
      </w:r>
      <w:r w:rsidR="00675D6D">
        <w:rPr>
          <w:rFonts w:ascii="Arial" w:hAnsi="Arial"/>
        </w:rPr>
        <w:t>managers to</w:t>
      </w:r>
      <w:r w:rsidRPr="005A12AA" w:rsidR="00CA58B2">
        <w:rPr>
          <w:rFonts w:ascii="Arial" w:hAnsi="Arial"/>
        </w:rPr>
        <w:t xml:space="preserve"> </w:t>
      </w:r>
      <w:r w:rsidR="00675D6D">
        <w:rPr>
          <w:rFonts w:ascii="Arial" w:hAnsi="Arial"/>
        </w:rPr>
        <w:t>initially assess</w:t>
      </w:r>
      <w:r w:rsidRPr="005A12AA" w:rsidR="00CA58B2">
        <w:rPr>
          <w:rFonts w:ascii="Arial" w:hAnsi="Arial"/>
        </w:rPr>
        <w:t xml:space="preserve"> whether a </w:t>
      </w:r>
      <w:r w:rsidR="00C434F4">
        <w:rPr>
          <w:rFonts w:ascii="Arial" w:hAnsi="Arial"/>
        </w:rPr>
        <w:t>D</w:t>
      </w:r>
      <w:r w:rsidRPr="005A12AA" w:rsidR="00CA58B2">
        <w:rPr>
          <w:rFonts w:ascii="Arial" w:hAnsi="Arial"/>
        </w:rPr>
        <w:t>PIA is necessary</w:t>
      </w:r>
      <w:r>
        <w:rPr>
          <w:rFonts w:ascii="Arial" w:hAnsi="Arial"/>
        </w:rPr>
        <w:t xml:space="preserve">, if in any doubt consult the </w:t>
      </w:r>
      <w:r w:rsidR="00691243">
        <w:rPr>
          <w:rFonts w:ascii="Arial" w:hAnsi="Arial"/>
        </w:rPr>
        <w:t>Data Protection Officer</w:t>
      </w:r>
      <w:r w:rsidRPr="005A12AA">
        <w:rPr>
          <w:rFonts w:ascii="Arial" w:hAnsi="Arial"/>
        </w:rPr>
        <w:t>.</w:t>
      </w:r>
    </w:p>
    <w:p w:rsidR="00675D6D" w:rsidP="00CA58B2" w:rsidRDefault="00675D6D">
      <w:pPr>
        <w:rPr>
          <w:rFonts w:ascii="Arial" w:hAnsi="Arial"/>
        </w:rPr>
      </w:pPr>
    </w:p>
    <w:p w:rsidR="00CA58B2" w:rsidP="00CA58B2" w:rsidRDefault="00CA58B2">
      <w:pPr>
        <w:rPr>
          <w:rFonts w:ascii="Arial" w:hAnsi="Arial"/>
        </w:rPr>
      </w:pPr>
      <w:r w:rsidRPr="005A12AA">
        <w:rPr>
          <w:rFonts w:ascii="Arial" w:hAnsi="Arial"/>
        </w:rPr>
        <w:t>Answering ‘yes’ to any of the</w:t>
      </w:r>
      <w:r w:rsidR="0072752E">
        <w:rPr>
          <w:rFonts w:ascii="Arial" w:hAnsi="Arial"/>
        </w:rPr>
        <w:t xml:space="preserve"> following </w:t>
      </w:r>
      <w:r w:rsidRPr="005A12AA">
        <w:rPr>
          <w:rFonts w:ascii="Arial" w:hAnsi="Arial"/>
        </w:rPr>
        <w:t xml:space="preserve">questions is an indication that a </w:t>
      </w:r>
      <w:r w:rsidR="00C434F4">
        <w:rPr>
          <w:rFonts w:ascii="Arial" w:hAnsi="Arial"/>
        </w:rPr>
        <w:t>D</w:t>
      </w:r>
      <w:r w:rsidRPr="005A12AA">
        <w:rPr>
          <w:rFonts w:ascii="Arial" w:hAnsi="Arial"/>
        </w:rPr>
        <w:t xml:space="preserve">PIA </w:t>
      </w:r>
      <w:r w:rsidR="00675D6D">
        <w:rPr>
          <w:rFonts w:ascii="Arial" w:hAnsi="Arial"/>
        </w:rPr>
        <w:t xml:space="preserve">should be completed and submitted to the </w:t>
      </w:r>
      <w:r w:rsidR="00DC3761">
        <w:rPr>
          <w:rFonts w:ascii="Arial" w:hAnsi="Arial"/>
        </w:rPr>
        <w:t xml:space="preserve">Data Protection Officer </w:t>
      </w:r>
      <w:r w:rsidR="0072752E">
        <w:rPr>
          <w:rFonts w:ascii="Arial" w:hAnsi="Arial"/>
        </w:rPr>
        <w:t>for review</w:t>
      </w:r>
      <w:r w:rsidR="00675D6D">
        <w:rPr>
          <w:rFonts w:ascii="Arial" w:hAnsi="Arial"/>
        </w:rPr>
        <w:t xml:space="preserve"> </w:t>
      </w:r>
      <w:r w:rsidR="0072752E">
        <w:rPr>
          <w:rFonts w:ascii="Arial" w:hAnsi="Arial"/>
        </w:rPr>
        <w:t>and comment.</w:t>
      </w:r>
      <w:r w:rsidRPr="005A12AA">
        <w:rPr>
          <w:rFonts w:ascii="Arial" w:hAnsi="Arial"/>
        </w:rPr>
        <w:t xml:space="preserve"> </w:t>
      </w:r>
      <w:r w:rsidR="00675D6D">
        <w:rPr>
          <w:rFonts w:ascii="Arial" w:hAnsi="Arial"/>
        </w:rPr>
        <w:t xml:space="preserve"> </w:t>
      </w:r>
    </w:p>
    <w:p w:rsidR="00414D7E" w:rsidP="00CA58B2" w:rsidRDefault="00414D7E">
      <w:pPr>
        <w:rPr>
          <w:rFonts w:ascii="Arial" w:hAnsi="Arial"/>
        </w:rPr>
      </w:pPr>
    </w:p>
    <w:p w:rsidR="0072752E" w:rsidP="00CA58B2" w:rsidRDefault="00414D7E">
      <w:pPr>
        <w:rPr>
          <w:rFonts w:ascii="Arial" w:hAnsi="Arial"/>
        </w:rPr>
      </w:pPr>
      <w:r>
        <w:rPr>
          <w:rFonts w:ascii="Arial" w:hAnsi="Arial"/>
        </w:rPr>
        <w:t>Project name:</w:t>
      </w:r>
      <w:r w:rsidR="002F79B3">
        <w:rPr>
          <w:rFonts w:ascii="Arial" w:hAnsi="Arial"/>
        </w:rPr>
        <w:t xml:space="preserve"> </w:t>
      </w:r>
      <w:r>
        <w:rPr>
          <w:rFonts w:ascii="Arial" w:hAnsi="Arial"/>
        </w:rPr>
        <w:t>…………</w:t>
      </w:r>
    </w:p>
    <w:p w:rsidR="00414D7E" w:rsidP="00CA58B2" w:rsidRDefault="00414D7E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14"/>
        <w:gridCol w:w="425"/>
        <w:gridCol w:w="709"/>
      </w:tblGrid>
      <w:tr w:rsidR="00414D7E" w:rsidTr="00504417">
        <w:trPr>
          <w:trHeight w:val="634"/>
        </w:trPr>
        <w:tc>
          <w:tcPr>
            <w:tcW w:w="9214" w:type="dxa"/>
          </w:tcPr>
          <w:p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Will the project involve the collection of new information about individuals?</w:t>
            </w:r>
          </w:p>
          <w:p w:rsidRPr="009B12A4" w:rsidR="00504417" w:rsidP="00CA58B2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Will the project compel individuals to provide information about themselves?</w:t>
            </w:r>
          </w:p>
          <w:p w:rsidRPr="009B12A4" w:rsidR="00504417" w:rsidP="00CA58B2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Will information about individuals be disclosed to organisations</w:t>
            </w:r>
            <w:r w:rsidR="00F04A6C">
              <w:rPr>
                <w:rFonts w:ascii="Arial" w:hAnsi="Arial"/>
              </w:rPr>
              <w:t>, suppliers</w:t>
            </w:r>
            <w:r w:rsidRPr="005A12AA">
              <w:rPr>
                <w:rFonts w:ascii="Arial" w:hAnsi="Arial"/>
              </w:rPr>
              <w:t xml:space="preserve"> or people who have not previously had routine access to the information?</w:t>
            </w:r>
          </w:p>
          <w:p w:rsidRPr="009B12A4" w:rsidR="00504417" w:rsidP="00CA58B2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9B12A4" w:rsidTr="00504417">
        <w:tc>
          <w:tcPr>
            <w:tcW w:w="9214" w:type="dxa"/>
          </w:tcPr>
          <w:p w:rsidR="009B12A4" w:rsidP="00F04A6C" w:rsidRDefault="009B12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the project involve the implementation of a new syste</w:t>
            </w:r>
            <w:r w:rsidR="0073175E">
              <w:rPr>
                <w:rFonts w:ascii="Arial" w:hAnsi="Arial"/>
              </w:rPr>
              <w:t xml:space="preserve">m </w:t>
            </w:r>
            <w:r w:rsidR="00F04A6C">
              <w:rPr>
                <w:rFonts w:ascii="Arial" w:hAnsi="Arial"/>
              </w:rPr>
              <w:t>that will be used to process information about individuals</w:t>
            </w:r>
            <w:r w:rsidR="0073175E">
              <w:rPr>
                <w:rFonts w:ascii="Arial" w:hAnsi="Arial"/>
              </w:rPr>
              <w:t>?</w:t>
            </w:r>
          </w:p>
          <w:p w:rsidRPr="005A12AA" w:rsidR="00504417" w:rsidP="00F04A6C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9B12A4" w:rsidP="00504417" w:rsidRDefault="007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9B12A4" w:rsidP="00504417" w:rsidRDefault="007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Are you using information about individuals for a purpose it is not currently used for, or in a way it is not currently used?</w:t>
            </w:r>
          </w:p>
          <w:p w:rsidRPr="009B12A4" w:rsidR="00504417" w:rsidP="00CA58B2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Does the project involve you using new technology that might be perceived as being privacy intrusive? For example, the use of biometrics or facial recognition.</w:t>
            </w:r>
          </w:p>
          <w:p w:rsidRPr="009B12A4" w:rsidR="00504417" w:rsidP="00CA58B2" w:rsidRDefault="00504417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bookmarkStart w:name="_GoBack" w:id="1"/>
        <w:bookmarkEnd w:id="1"/>
      </w:tr>
      <w:tr w:rsidR="00414D7E" w:rsidTr="00504417">
        <w:tc>
          <w:tcPr>
            <w:tcW w:w="9214" w:type="dxa"/>
          </w:tcPr>
          <w:p w:rsidR="00504417" w:rsidP="00CA58B2" w:rsidRDefault="00504417">
            <w:pPr>
              <w:rPr>
                <w:rFonts w:ascii="Arial" w:hAnsi="Arial"/>
              </w:rPr>
            </w:pPr>
          </w:p>
          <w:p w:rsidRPr="009B12A4" w:rsidR="00414D7E" w:rsidP="00CA58B2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 xml:space="preserve">Will the project result in you making decisions or </w:t>
            </w:r>
            <w:r w:rsidRPr="005A12AA" w:rsidR="00504417">
              <w:rPr>
                <w:rFonts w:ascii="Arial" w:hAnsi="Arial"/>
              </w:rPr>
              <w:t>acting</w:t>
            </w:r>
            <w:r w:rsidRPr="005A12AA">
              <w:rPr>
                <w:rFonts w:ascii="Arial" w:hAnsi="Arial"/>
              </w:rPr>
              <w:t xml:space="preserve"> against individuals in ways that can have a significant impact on them?</w:t>
            </w:r>
          </w:p>
        </w:tc>
        <w:tc>
          <w:tcPr>
            <w:tcW w:w="425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504417" w:rsidP="00CA58B2" w:rsidRDefault="00504417">
            <w:pPr>
              <w:rPr>
                <w:rFonts w:ascii="Arial" w:hAnsi="Arial"/>
              </w:rPr>
            </w:pPr>
          </w:p>
          <w:p w:rsidRPr="009B12A4" w:rsidR="00414D7E" w:rsidP="00504417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 xml:space="preserve">Is the information about individuals of a kind particularly likely to raise privacy concerns or expectations? </w:t>
            </w:r>
            <w:r>
              <w:rPr>
                <w:rFonts w:ascii="Arial" w:hAnsi="Arial"/>
              </w:rPr>
              <w:t xml:space="preserve"> </w:t>
            </w:r>
            <w:r w:rsidRPr="005A12AA">
              <w:rPr>
                <w:rFonts w:ascii="Arial" w:hAnsi="Arial"/>
              </w:rPr>
              <w:t xml:space="preserve">For example, </w:t>
            </w:r>
            <w:r>
              <w:rPr>
                <w:rFonts w:ascii="Arial" w:hAnsi="Arial"/>
              </w:rPr>
              <w:t xml:space="preserve">housing records, </w:t>
            </w:r>
            <w:r w:rsidRPr="005A12AA">
              <w:rPr>
                <w:rFonts w:ascii="Arial" w:hAnsi="Arial"/>
              </w:rPr>
              <w:t>health records, criminal records or other information that people would consider to be private.</w:t>
            </w:r>
          </w:p>
        </w:tc>
        <w:tc>
          <w:tcPr>
            <w:tcW w:w="425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504417" w:rsidP="00504417" w:rsidRDefault="00504417">
            <w:pPr>
              <w:rPr>
                <w:rFonts w:ascii="Arial" w:hAnsi="Arial"/>
              </w:rPr>
            </w:pPr>
          </w:p>
          <w:p w:rsidR="00504417" w:rsidP="00504417" w:rsidRDefault="00504417">
            <w:pPr>
              <w:rPr>
                <w:rFonts w:ascii="Arial" w:hAnsi="Arial"/>
              </w:rPr>
            </w:pPr>
          </w:p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504417" w:rsidP="00504417" w:rsidRDefault="00504417">
            <w:pPr>
              <w:rPr>
                <w:rFonts w:ascii="Arial" w:hAnsi="Arial"/>
              </w:rPr>
            </w:pPr>
          </w:p>
          <w:p w:rsidR="00504417" w:rsidP="00504417" w:rsidRDefault="00504417">
            <w:pPr>
              <w:rPr>
                <w:rFonts w:ascii="Arial" w:hAnsi="Arial"/>
              </w:rPr>
            </w:pPr>
          </w:p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14D7E" w:rsidTr="00504417">
        <w:tc>
          <w:tcPr>
            <w:tcW w:w="9214" w:type="dxa"/>
          </w:tcPr>
          <w:p w:rsidR="00504417" w:rsidP="00414D7E" w:rsidRDefault="00504417">
            <w:pPr>
              <w:rPr>
                <w:rFonts w:ascii="Arial" w:hAnsi="Arial"/>
              </w:rPr>
            </w:pPr>
          </w:p>
          <w:p w:rsidRPr="005A12AA" w:rsidR="00414D7E" w:rsidP="00414D7E" w:rsidRDefault="00414D7E">
            <w:pPr>
              <w:rPr>
                <w:rFonts w:ascii="Arial" w:hAnsi="Arial"/>
              </w:rPr>
            </w:pPr>
            <w:r w:rsidRPr="005A12AA">
              <w:rPr>
                <w:rFonts w:ascii="Arial" w:hAnsi="Arial"/>
              </w:rPr>
              <w:t>Will the project require you to contact individuals in ways that they may find intrusive?</w:t>
            </w:r>
          </w:p>
        </w:tc>
        <w:tc>
          <w:tcPr>
            <w:tcW w:w="425" w:type="dxa"/>
            <w:vAlign w:val="center"/>
          </w:tcPr>
          <w:p w:rsidR="00414D7E" w:rsidP="00504417" w:rsidRDefault="005044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414D7E"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414D7E" w:rsidP="00504417" w:rsidRDefault="00414D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2D2E8D" w:rsidTr="00504417">
        <w:tc>
          <w:tcPr>
            <w:tcW w:w="9214" w:type="dxa"/>
          </w:tcPr>
          <w:p w:rsidR="00504417" w:rsidP="002D2E8D" w:rsidRDefault="00504417">
            <w:pPr>
              <w:rPr>
                <w:rFonts w:ascii="Arial" w:hAnsi="Arial"/>
              </w:rPr>
            </w:pPr>
          </w:p>
          <w:p w:rsidRPr="005A12AA" w:rsidR="002D2E8D" w:rsidP="002D2E8D" w:rsidRDefault="002D2E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Will personal Data </w:t>
            </w:r>
            <w:r w:rsidR="006259BA">
              <w:rPr>
                <w:rFonts w:ascii="Arial" w:hAnsi="Arial"/>
              </w:rPr>
              <w:t xml:space="preserve">be </w:t>
            </w:r>
            <w:r>
              <w:rPr>
                <w:rFonts w:ascii="Arial" w:hAnsi="Arial"/>
              </w:rPr>
              <w:t>transferred to a country or territory outside of the EEA?</w:t>
            </w:r>
          </w:p>
        </w:tc>
        <w:tc>
          <w:tcPr>
            <w:tcW w:w="425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2D2E8D" w:rsidP="00504417" w:rsidRDefault="002D2E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09" w:type="dxa"/>
            <w:vAlign w:val="center"/>
          </w:tcPr>
          <w:p w:rsidR="00504417" w:rsidP="00504417" w:rsidRDefault="00504417">
            <w:pPr>
              <w:rPr>
                <w:rFonts w:ascii="Arial" w:hAnsi="Arial"/>
              </w:rPr>
            </w:pPr>
          </w:p>
          <w:p w:rsidR="002D2E8D" w:rsidP="00504417" w:rsidRDefault="002D2E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</w:tbl>
    <w:p w:rsidR="00CA58B2" w:rsidP="00380FA0" w:rsidRDefault="00CA58B2">
      <w:pPr>
        <w:rPr>
          <w:rFonts w:ascii="Arial" w:hAnsi="Arial"/>
          <w:b/>
        </w:rPr>
      </w:pPr>
    </w:p>
    <w:p w:rsidRPr="00414D7E" w:rsidR="00414D7E" w:rsidP="00380FA0" w:rsidRDefault="00C434F4">
      <w:pPr>
        <w:rPr>
          <w:rFonts w:ascii="Arial" w:hAnsi="Arial"/>
        </w:rPr>
      </w:pPr>
      <w:r>
        <w:rPr>
          <w:rFonts w:ascii="Arial" w:hAnsi="Arial"/>
        </w:rPr>
        <w:t>D</w:t>
      </w:r>
      <w:r w:rsidRPr="00414D7E" w:rsidR="00414D7E">
        <w:rPr>
          <w:rFonts w:ascii="Arial" w:hAnsi="Arial"/>
        </w:rPr>
        <w:t>PIA required / not required</w:t>
      </w:r>
    </w:p>
    <w:p w:rsidRPr="00414D7E" w:rsidR="00414D7E" w:rsidP="00380FA0" w:rsidRDefault="00414D7E">
      <w:pPr>
        <w:rPr>
          <w:rFonts w:ascii="Arial" w:hAnsi="Arial"/>
        </w:rPr>
      </w:pPr>
    </w:p>
    <w:p w:rsidR="00280E91" w:rsidP="00380FA0" w:rsidRDefault="00414D7E">
      <w:pPr>
        <w:rPr>
          <w:rFonts w:ascii="Arial" w:hAnsi="Arial"/>
        </w:rPr>
      </w:pPr>
      <w:r w:rsidRPr="00414D7E">
        <w:rPr>
          <w:rFonts w:ascii="Arial" w:hAnsi="Arial"/>
        </w:rPr>
        <w:t>Name:</w:t>
      </w:r>
      <w:r w:rsidR="002F79B3">
        <w:rPr>
          <w:rFonts w:ascii="Arial" w:hAnsi="Arial"/>
        </w:rPr>
        <w:t xml:space="preserve"> </w:t>
      </w:r>
      <w:r w:rsidR="00280E91">
        <w:rPr>
          <w:rFonts w:ascii="Arial" w:hAnsi="Arial"/>
        </w:rPr>
        <w:t>………………………….</w:t>
      </w:r>
      <w:r w:rsidRPr="00414D7E">
        <w:rPr>
          <w:rFonts w:ascii="Arial" w:hAnsi="Arial"/>
        </w:rPr>
        <w:t>………Date:</w:t>
      </w:r>
      <w:r w:rsidR="002F79B3">
        <w:rPr>
          <w:rFonts w:ascii="Arial" w:hAnsi="Arial"/>
        </w:rPr>
        <w:t xml:space="preserve"> </w:t>
      </w:r>
      <w:r w:rsidR="00280E91">
        <w:rPr>
          <w:rFonts w:ascii="Arial" w:hAnsi="Arial"/>
        </w:rPr>
        <w:t>……………………………</w:t>
      </w:r>
    </w:p>
    <w:p w:rsidR="00280E91" w:rsidP="00380FA0" w:rsidRDefault="00280E91">
      <w:pPr>
        <w:rPr>
          <w:rFonts w:ascii="Arial" w:hAnsi="Arial"/>
        </w:rPr>
      </w:pPr>
    </w:p>
    <w:p w:rsidRPr="00414D7E" w:rsidR="00280E91" w:rsidP="000C512D" w:rsidRDefault="00504417">
      <w:pPr>
        <w:pStyle w:val="Footer"/>
        <w:rPr>
          <w:rFonts w:ascii="Arial" w:hAnsi="Arial"/>
        </w:rPr>
      </w:pPr>
      <w:sdt>
        <w:sdtPr>
          <w:rPr>
            <w:b/>
            <w:u w:val="single"/>
          </w:rPr>
          <w:id w:val="1058106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r w:rsidRPr="00280E91" w:rsidR="00280E91">
            <w:rPr>
              <w:b/>
              <w:u w:val="single"/>
            </w:rPr>
            <w:t xml:space="preserve">Once completed retain with project documentation and send a copy to the </w:t>
          </w:r>
          <w:r w:rsidR="00DC3761">
            <w:rPr>
              <w:b/>
              <w:u w:val="single"/>
            </w:rPr>
            <w:t>Data Protection Officer</w:t>
          </w:r>
        </w:sdtContent>
      </w:sdt>
      <w:r w:rsidRPr="00280E91" w:rsidR="00280E91">
        <w:rPr>
          <w:b/>
          <w:noProof/>
          <w:u w:val="single"/>
        </w:rPr>
        <w:t>.</w:t>
      </w:r>
    </w:p>
    <w:sectPr w:rsidRPr="00414D7E" w:rsidR="00280E91" w:rsidSect="00280E91">
      <w:headerReference w:type="default" r:id="rId8"/>
      <w:footerReference w:type="first" r:id="rId9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76F" w:rsidRDefault="00B9476F">
      <w:r>
        <w:separator/>
      </w:r>
    </w:p>
  </w:endnote>
  <w:endnote w:type="continuationSeparator" w:id="0">
    <w:p w:rsidR="00B9476F" w:rsidRDefault="00B9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728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E91" w:rsidRDefault="00280E9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A6C">
          <w:rPr>
            <w:noProof/>
          </w:rPr>
          <w:t>1</w:t>
        </w:r>
        <w:r>
          <w:rPr>
            <w:noProof/>
          </w:rPr>
          <w:fldChar w:fldCharType="end"/>
        </w:r>
      </w:p>
      <w:p w:rsidR="00280E91" w:rsidRDefault="009B12A4" w:rsidP="00280E91">
        <w:pPr>
          <w:pStyle w:val="Footer"/>
          <w:rPr>
            <w:rFonts w:ascii="Arial" w:hAnsi="Arial"/>
            <w:noProof/>
            <w:sz w:val="16"/>
            <w:szCs w:val="16"/>
          </w:rPr>
        </w:pPr>
        <w:r>
          <w:rPr>
            <w:rFonts w:ascii="Arial" w:hAnsi="Arial"/>
            <w:noProof/>
            <w:sz w:val="16"/>
            <w:szCs w:val="16"/>
          </w:rPr>
          <w:t>DPIA Sceening Questionairre v2</w:t>
        </w:r>
      </w:p>
      <w:p w:rsidR="00280E91" w:rsidRDefault="00280E91" w:rsidP="00280E91">
        <w:pPr>
          <w:pStyle w:val="Footer"/>
        </w:pPr>
        <w:r>
          <w:rPr>
            <w:rFonts w:ascii="Arial" w:hAnsi="Arial"/>
            <w:noProof/>
            <w:sz w:val="16"/>
            <w:szCs w:val="16"/>
          </w:rPr>
          <w:t xml:space="preserve">Dated: </w:t>
        </w:r>
        <w:r w:rsidR="009B12A4">
          <w:rPr>
            <w:rFonts w:ascii="Arial" w:hAnsi="Arial"/>
            <w:noProof/>
            <w:sz w:val="16"/>
            <w:szCs w:val="16"/>
          </w:rPr>
          <w:t>29</w:t>
        </w:r>
        <w:r w:rsidR="00691243">
          <w:rPr>
            <w:rFonts w:ascii="Arial" w:hAnsi="Arial"/>
            <w:noProof/>
            <w:sz w:val="16"/>
            <w:szCs w:val="16"/>
          </w:rPr>
          <w:t>/0</w:t>
        </w:r>
        <w:r w:rsidR="00B16810">
          <w:rPr>
            <w:rFonts w:ascii="Arial" w:hAnsi="Arial"/>
            <w:noProof/>
            <w:sz w:val="16"/>
            <w:szCs w:val="16"/>
          </w:rPr>
          <w:t>8</w:t>
        </w:r>
        <w:r w:rsidR="00691243">
          <w:rPr>
            <w:rFonts w:ascii="Arial" w:hAnsi="Arial"/>
            <w:noProof/>
            <w:sz w:val="16"/>
            <w:szCs w:val="16"/>
          </w:rPr>
          <w:t>/</w:t>
        </w:r>
        <w:r>
          <w:rPr>
            <w:rFonts w:ascii="Arial" w:hAnsi="Arial"/>
            <w:noProof/>
            <w:sz w:val="16"/>
            <w:szCs w:val="16"/>
          </w:rPr>
          <w:t>201</w:t>
        </w:r>
        <w:r w:rsidR="009B12A4">
          <w:rPr>
            <w:rFonts w:ascii="Arial" w:hAnsi="Arial"/>
            <w:noProof/>
            <w:sz w:val="16"/>
            <w:szCs w:val="16"/>
          </w:rPr>
          <w:t>9</w:t>
        </w:r>
        <w:r>
          <w:rPr>
            <w:rFonts w:ascii="Arial" w:hAnsi="Arial"/>
            <w:noProof/>
            <w:sz w:val="16"/>
            <w:szCs w:val="16"/>
          </w:rPr>
          <w:t xml:space="preserve"> </w:t>
        </w:r>
      </w:p>
    </w:sdtContent>
  </w:sdt>
  <w:p w:rsidR="00675D6D" w:rsidRDefault="00675D6D" w:rsidP="00E554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76F" w:rsidRDefault="00B9476F">
      <w:r>
        <w:separator/>
      </w:r>
    </w:p>
  </w:footnote>
  <w:footnote w:type="continuationSeparator" w:id="0">
    <w:p w:rsidR="00B9476F" w:rsidRDefault="00B9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6D" w:rsidRPr="00580246" w:rsidRDefault="00675D6D" w:rsidP="009F019E">
    <w:pPr>
      <w:pStyle w:val="Header"/>
      <w:jc w:val="center"/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6CE42F20"/>
    <w:multiLevelType w:val="hybridMultilevel"/>
    <w:tmpl w:val="2516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1E"/>
    <w:rsid w:val="00000581"/>
    <w:rsid w:val="00000D2A"/>
    <w:rsid w:val="00001703"/>
    <w:rsid w:val="0000532E"/>
    <w:rsid w:val="0001010C"/>
    <w:rsid w:val="00012D01"/>
    <w:rsid w:val="000305DB"/>
    <w:rsid w:val="00031A56"/>
    <w:rsid w:val="00040B45"/>
    <w:rsid w:val="00064C0C"/>
    <w:rsid w:val="000672BB"/>
    <w:rsid w:val="00070B7B"/>
    <w:rsid w:val="000770E3"/>
    <w:rsid w:val="0008079E"/>
    <w:rsid w:val="00086F57"/>
    <w:rsid w:val="0009299E"/>
    <w:rsid w:val="00097B14"/>
    <w:rsid w:val="000A21FF"/>
    <w:rsid w:val="000A22EC"/>
    <w:rsid w:val="000A4CA8"/>
    <w:rsid w:val="000A58A3"/>
    <w:rsid w:val="000A5A5D"/>
    <w:rsid w:val="000A60A2"/>
    <w:rsid w:val="000A76F2"/>
    <w:rsid w:val="000B3A8D"/>
    <w:rsid w:val="000C04DF"/>
    <w:rsid w:val="000C17FD"/>
    <w:rsid w:val="000C31BE"/>
    <w:rsid w:val="000C512D"/>
    <w:rsid w:val="000C59CC"/>
    <w:rsid w:val="000C68AD"/>
    <w:rsid w:val="000D0B39"/>
    <w:rsid w:val="000D3779"/>
    <w:rsid w:val="000E3A5B"/>
    <w:rsid w:val="000F1B3B"/>
    <w:rsid w:val="00100E9A"/>
    <w:rsid w:val="00102154"/>
    <w:rsid w:val="00103BE5"/>
    <w:rsid w:val="00104ED3"/>
    <w:rsid w:val="00112571"/>
    <w:rsid w:val="00122B80"/>
    <w:rsid w:val="00123A6C"/>
    <w:rsid w:val="00123D24"/>
    <w:rsid w:val="00124129"/>
    <w:rsid w:val="00132840"/>
    <w:rsid w:val="00134BDD"/>
    <w:rsid w:val="00135488"/>
    <w:rsid w:val="001378E6"/>
    <w:rsid w:val="00141174"/>
    <w:rsid w:val="001438C0"/>
    <w:rsid w:val="00144446"/>
    <w:rsid w:val="00156FA4"/>
    <w:rsid w:val="00164C43"/>
    <w:rsid w:val="00173617"/>
    <w:rsid w:val="00173691"/>
    <w:rsid w:val="00181513"/>
    <w:rsid w:val="001818B6"/>
    <w:rsid w:val="001818E1"/>
    <w:rsid w:val="00183BF1"/>
    <w:rsid w:val="00193600"/>
    <w:rsid w:val="00194F92"/>
    <w:rsid w:val="001956FA"/>
    <w:rsid w:val="0019759C"/>
    <w:rsid w:val="001B112C"/>
    <w:rsid w:val="001B6FAE"/>
    <w:rsid w:val="001C011F"/>
    <w:rsid w:val="001C1096"/>
    <w:rsid w:val="001C6D22"/>
    <w:rsid w:val="001D062C"/>
    <w:rsid w:val="001D097F"/>
    <w:rsid w:val="001D3093"/>
    <w:rsid w:val="001D33D1"/>
    <w:rsid w:val="001E3900"/>
    <w:rsid w:val="001F7B4E"/>
    <w:rsid w:val="00200F47"/>
    <w:rsid w:val="00201AD4"/>
    <w:rsid w:val="00202861"/>
    <w:rsid w:val="0020422A"/>
    <w:rsid w:val="00205350"/>
    <w:rsid w:val="00205886"/>
    <w:rsid w:val="00216BE5"/>
    <w:rsid w:val="00224BA0"/>
    <w:rsid w:val="0022619E"/>
    <w:rsid w:val="002313B2"/>
    <w:rsid w:val="002319C5"/>
    <w:rsid w:val="0023622E"/>
    <w:rsid w:val="00236ED0"/>
    <w:rsid w:val="00250C48"/>
    <w:rsid w:val="00250ED4"/>
    <w:rsid w:val="00252C1F"/>
    <w:rsid w:val="00256AFB"/>
    <w:rsid w:val="002627BC"/>
    <w:rsid w:val="002640ED"/>
    <w:rsid w:val="00273BE7"/>
    <w:rsid w:val="002748CD"/>
    <w:rsid w:val="00274D8A"/>
    <w:rsid w:val="00280E91"/>
    <w:rsid w:val="00282D72"/>
    <w:rsid w:val="0028379C"/>
    <w:rsid w:val="002848D4"/>
    <w:rsid w:val="002866B0"/>
    <w:rsid w:val="00293319"/>
    <w:rsid w:val="00297002"/>
    <w:rsid w:val="00297FA2"/>
    <w:rsid w:val="002A1DBB"/>
    <w:rsid w:val="002A70B0"/>
    <w:rsid w:val="002B2820"/>
    <w:rsid w:val="002B40E1"/>
    <w:rsid w:val="002C054E"/>
    <w:rsid w:val="002C3177"/>
    <w:rsid w:val="002C5CC2"/>
    <w:rsid w:val="002C7178"/>
    <w:rsid w:val="002D094D"/>
    <w:rsid w:val="002D2E8D"/>
    <w:rsid w:val="002D6412"/>
    <w:rsid w:val="002E35D6"/>
    <w:rsid w:val="002E6DCC"/>
    <w:rsid w:val="002F5EAD"/>
    <w:rsid w:val="002F7634"/>
    <w:rsid w:val="002F79B3"/>
    <w:rsid w:val="0030060A"/>
    <w:rsid w:val="00302691"/>
    <w:rsid w:val="00307843"/>
    <w:rsid w:val="00320BCC"/>
    <w:rsid w:val="0032263D"/>
    <w:rsid w:val="00341EBE"/>
    <w:rsid w:val="0034312E"/>
    <w:rsid w:val="00350520"/>
    <w:rsid w:val="00351112"/>
    <w:rsid w:val="00356E3A"/>
    <w:rsid w:val="003608D3"/>
    <w:rsid w:val="00363907"/>
    <w:rsid w:val="00363DDC"/>
    <w:rsid w:val="00367C76"/>
    <w:rsid w:val="00380D68"/>
    <w:rsid w:val="00380FA0"/>
    <w:rsid w:val="003845EA"/>
    <w:rsid w:val="00385505"/>
    <w:rsid w:val="00385E9F"/>
    <w:rsid w:val="00394656"/>
    <w:rsid w:val="00394E6B"/>
    <w:rsid w:val="003950FA"/>
    <w:rsid w:val="003A6A5D"/>
    <w:rsid w:val="003C3F13"/>
    <w:rsid w:val="003C73E2"/>
    <w:rsid w:val="003D208B"/>
    <w:rsid w:val="003D4E7D"/>
    <w:rsid w:val="003D61E2"/>
    <w:rsid w:val="003D7618"/>
    <w:rsid w:val="003E0A08"/>
    <w:rsid w:val="003E3A40"/>
    <w:rsid w:val="003E50E3"/>
    <w:rsid w:val="003E5857"/>
    <w:rsid w:val="003E64DC"/>
    <w:rsid w:val="003E6619"/>
    <w:rsid w:val="003E7B65"/>
    <w:rsid w:val="003F5485"/>
    <w:rsid w:val="00405497"/>
    <w:rsid w:val="004054A8"/>
    <w:rsid w:val="00407924"/>
    <w:rsid w:val="0041201A"/>
    <w:rsid w:val="00414D7E"/>
    <w:rsid w:val="0041513F"/>
    <w:rsid w:val="00420D0B"/>
    <w:rsid w:val="004225B6"/>
    <w:rsid w:val="00424657"/>
    <w:rsid w:val="00431E50"/>
    <w:rsid w:val="004337D4"/>
    <w:rsid w:val="00437025"/>
    <w:rsid w:val="004470BF"/>
    <w:rsid w:val="00451C0C"/>
    <w:rsid w:val="00453DF5"/>
    <w:rsid w:val="0045458A"/>
    <w:rsid w:val="00461513"/>
    <w:rsid w:val="00473BE3"/>
    <w:rsid w:val="004775F1"/>
    <w:rsid w:val="004838B6"/>
    <w:rsid w:val="0048650D"/>
    <w:rsid w:val="00487CCD"/>
    <w:rsid w:val="00487F38"/>
    <w:rsid w:val="004B4222"/>
    <w:rsid w:val="004B4431"/>
    <w:rsid w:val="004B5B51"/>
    <w:rsid w:val="004B6B94"/>
    <w:rsid w:val="004C1557"/>
    <w:rsid w:val="004C4394"/>
    <w:rsid w:val="004C477E"/>
    <w:rsid w:val="004D7084"/>
    <w:rsid w:val="004E1874"/>
    <w:rsid w:val="004E1B9D"/>
    <w:rsid w:val="004E5E0C"/>
    <w:rsid w:val="004F087B"/>
    <w:rsid w:val="004F0906"/>
    <w:rsid w:val="004F1D77"/>
    <w:rsid w:val="004F1F0B"/>
    <w:rsid w:val="004F272A"/>
    <w:rsid w:val="004F35C7"/>
    <w:rsid w:val="00504417"/>
    <w:rsid w:val="005063CE"/>
    <w:rsid w:val="00511CC7"/>
    <w:rsid w:val="00514BCE"/>
    <w:rsid w:val="005175D8"/>
    <w:rsid w:val="00523E08"/>
    <w:rsid w:val="00524A0B"/>
    <w:rsid w:val="00534807"/>
    <w:rsid w:val="00542A44"/>
    <w:rsid w:val="005511F7"/>
    <w:rsid w:val="005512FA"/>
    <w:rsid w:val="00553782"/>
    <w:rsid w:val="005569BF"/>
    <w:rsid w:val="00562C35"/>
    <w:rsid w:val="00563849"/>
    <w:rsid w:val="00565088"/>
    <w:rsid w:val="00571664"/>
    <w:rsid w:val="00573E20"/>
    <w:rsid w:val="005763D0"/>
    <w:rsid w:val="005779C9"/>
    <w:rsid w:val="00577BEE"/>
    <w:rsid w:val="0058233F"/>
    <w:rsid w:val="00582735"/>
    <w:rsid w:val="00590796"/>
    <w:rsid w:val="0059084E"/>
    <w:rsid w:val="00594578"/>
    <w:rsid w:val="00597A71"/>
    <w:rsid w:val="005A083E"/>
    <w:rsid w:val="005A12AA"/>
    <w:rsid w:val="005A4457"/>
    <w:rsid w:val="005A5282"/>
    <w:rsid w:val="005A73F2"/>
    <w:rsid w:val="005B07C6"/>
    <w:rsid w:val="005B664F"/>
    <w:rsid w:val="005B66B9"/>
    <w:rsid w:val="005B7B60"/>
    <w:rsid w:val="005C0C1E"/>
    <w:rsid w:val="005C1E37"/>
    <w:rsid w:val="005C3DE9"/>
    <w:rsid w:val="005C496A"/>
    <w:rsid w:val="005D1C0D"/>
    <w:rsid w:val="005E584C"/>
    <w:rsid w:val="006063F2"/>
    <w:rsid w:val="00607C7D"/>
    <w:rsid w:val="0061395E"/>
    <w:rsid w:val="00620ED1"/>
    <w:rsid w:val="00624A85"/>
    <w:rsid w:val="006257CD"/>
    <w:rsid w:val="006259BA"/>
    <w:rsid w:val="00626799"/>
    <w:rsid w:val="00627183"/>
    <w:rsid w:val="00635399"/>
    <w:rsid w:val="00644FA0"/>
    <w:rsid w:val="00647918"/>
    <w:rsid w:val="00652E77"/>
    <w:rsid w:val="0065314A"/>
    <w:rsid w:val="00653E04"/>
    <w:rsid w:val="00660665"/>
    <w:rsid w:val="00664524"/>
    <w:rsid w:val="00671419"/>
    <w:rsid w:val="00675AE1"/>
    <w:rsid w:val="00675D6D"/>
    <w:rsid w:val="006763D9"/>
    <w:rsid w:val="00677BE5"/>
    <w:rsid w:val="006816D1"/>
    <w:rsid w:val="00683F21"/>
    <w:rsid w:val="00687677"/>
    <w:rsid w:val="00691243"/>
    <w:rsid w:val="006A26EC"/>
    <w:rsid w:val="006A5FA7"/>
    <w:rsid w:val="006B2229"/>
    <w:rsid w:val="006B334D"/>
    <w:rsid w:val="006B777C"/>
    <w:rsid w:val="006B7DCD"/>
    <w:rsid w:val="006C1B65"/>
    <w:rsid w:val="006C63FA"/>
    <w:rsid w:val="006C7CE4"/>
    <w:rsid w:val="006D46B6"/>
    <w:rsid w:val="006D5E24"/>
    <w:rsid w:val="006E0468"/>
    <w:rsid w:val="006E1977"/>
    <w:rsid w:val="006E4255"/>
    <w:rsid w:val="006F2930"/>
    <w:rsid w:val="006F3B1A"/>
    <w:rsid w:val="006F7352"/>
    <w:rsid w:val="00701E18"/>
    <w:rsid w:val="007045E8"/>
    <w:rsid w:val="007118DC"/>
    <w:rsid w:val="00715823"/>
    <w:rsid w:val="00715884"/>
    <w:rsid w:val="007210B4"/>
    <w:rsid w:val="007216CF"/>
    <w:rsid w:val="00721FD6"/>
    <w:rsid w:val="00726050"/>
    <w:rsid w:val="007274A4"/>
    <w:rsid w:val="0072752E"/>
    <w:rsid w:val="0072758D"/>
    <w:rsid w:val="00730DFC"/>
    <w:rsid w:val="0073175E"/>
    <w:rsid w:val="0073337B"/>
    <w:rsid w:val="007337A6"/>
    <w:rsid w:val="00737FAC"/>
    <w:rsid w:val="007407B1"/>
    <w:rsid w:val="007460C4"/>
    <w:rsid w:val="0075498F"/>
    <w:rsid w:val="00754C7D"/>
    <w:rsid w:val="00760515"/>
    <w:rsid w:val="00761381"/>
    <w:rsid w:val="00763611"/>
    <w:rsid w:val="00773C39"/>
    <w:rsid w:val="0077513E"/>
    <w:rsid w:val="00776BE7"/>
    <w:rsid w:val="00777975"/>
    <w:rsid w:val="00780CED"/>
    <w:rsid w:val="007850FC"/>
    <w:rsid w:val="00793E5A"/>
    <w:rsid w:val="007A0DED"/>
    <w:rsid w:val="007A3C06"/>
    <w:rsid w:val="007A499C"/>
    <w:rsid w:val="007A4ED2"/>
    <w:rsid w:val="007A6CA1"/>
    <w:rsid w:val="007A75E0"/>
    <w:rsid w:val="007A7D2D"/>
    <w:rsid w:val="007B0B8F"/>
    <w:rsid w:val="007B15EA"/>
    <w:rsid w:val="007B4999"/>
    <w:rsid w:val="007B5F0E"/>
    <w:rsid w:val="007B6B6A"/>
    <w:rsid w:val="007C0E73"/>
    <w:rsid w:val="007C18FB"/>
    <w:rsid w:val="007C35CD"/>
    <w:rsid w:val="007C7FC7"/>
    <w:rsid w:val="007D233E"/>
    <w:rsid w:val="007D3412"/>
    <w:rsid w:val="007D6D61"/>
    <w:rsid w:val="007E0CA5"/>
    <w:rsid w:val="007F2CA6"/>
    <w:rsid w:val="00801BA8"/>
    <w:rsid w:val="0080277C"/>
    <w:rsid w:val="00806EFA"/>
    <w:rsid w:val="00810108"/>
    <w:rsid w:val="00811468"/>
    <w:rsid w:val="0081330A"/>
    <w:rsid w:val="00816F3B"/>
    <w:rsid w:val="00834B2D"/>
    <w:rsid w:val="008457A3"/>
    <w:rsid w:val="00846C8E"/>
    <w:rsid w:val="008535DA"/>
    <w:rsid w:val="00854D0C"/>
    <w:rsid w:val="008564C8"/>
    <w:rsid w:val="008600AD"/>
    <w:rsid w:val="00870198"/>
    <w:rsid w:val="00871632"/>
    <w:rsid w:val="00874A12"/>
    <w:rsid w:val="008812E5"/>
    <w:rsid w:val="008918E3"/>
    <w:rsid w:val="008A0BDC"/>
    <w:rsid w:val="008A5DC8"/>
    <w:rsid w:val="008B1C55"/>
    <w:rsid w:val="008B24B1"/>
    <w:rsid w:val="008B26EE"/>
    <w:rsid w:val="008B2C65"/>
    <w:rsid w:val="008B3FDD"/>
    <w:rsid w:val="008C141B"/>
    <w:rsid w:val="008C4E1E"/>
    <w:rsid w:val="008C7C85"/>
    <w:rsid w:val="008E0926"/>
    <w:rsid w:val="008E12A2"/>
    <w:rsid w:val="008E21CB"/>
    <w:rsid w:val="008E4440"/>
    <w:rsid w:val="008E513A"/>
    <w:rsid w:val="008E545F"/>
    <w:rsid w:val="008F229E"/>
    <w:rsid w:val="008F4B42"/>
    <w:rsid w:val="00905402"/>
    <w:rsid w:val="009057BD"/>
    <w:rsid w:val="009131A8"/>
    <w:rsid w:val="0091475C"/>
    <w:rsid w:val="009172E8"/>
    <w:rsid w:val="00921F8C"/>
    <w:rsid w:val="009231E4"/>
    <w:rsid w:val="00923394"/>
    <w:rsid w:val="00924F80"/>
    <w:rsid w:val="009275F7"/>
    <w:rsid w:val="009312CC"/>
    <w:rsid w:val="0093232E"/>
    <w:rsid w:val="009336EF"/>
    <w:rsid w:val="00934D87"/>
    <w:rsid w:val="00936C93"/>
    <w:rsid w:val="00942E5C"/>
    <w:rsid w:val="00946211"/>
    <w:rsid w:val="009517E1"/>
    <w:rsid w:val="009525DD"/>
    <w:rsid w:val="00952990"/>
    <w:rsid w:val="00953318"/>
    <w:rsid w:val="0096119B"/>
    <w:rsid w:val="009613B0"/>
    <w:rsid w:val="00970EDC"/>
    <w:rsid w:val="009737E7"/>
    <w:rsid w:val="00974FBF"/>
    <w:rsid w:val="00980FEC"/>
    <w:rsid w:val="009811BA"/>
    <w:rsid w:val="00982368"/>
    <w:rsid w:val="00982F1B"/>
    <w:rsid w:val="009843D6"/>
    <w:rsid w:val="00987379"/>
    <w:rsid w:val="0098744B"/>
    <w:rsid w:val="00990632"/>
    <w:rsid w:val="00991119"/>
    <w:rsid w:val="009925FA"/>
    <w:rsid w:val="00992B38"/>
    <w:rsid w:val="009932C4"/>
    <w:rsid w:val="00994D96"/>
    <w:rsid w:val="00996777"/>
    <w:rsid w:val="009A43A8"/>
    <w:rsid w:val="009B09FF"/>
    <w:rsid w:val="009B12A4"/>
    <w:rsid w:val="009B211B"/>
    <w:rsid w:val="009B2311"/>
    <w:rsid w:val="009B59D4"/>
    <w:rsid w:val="009B77EC"/>
    <w:rsid w:val="009C1C23"/>
    <w:rsid w:val="009C2104"/>
    <w:rsid w:val="009C5DDA"/>
    <w:rsid w:val="009D28CC"/>
    <w:rsid w:val="009E1EBF"/>
    <w:rsid w:val="009E1ED1"/>
    <w:rsid w:val="009F019E"/>
    <w:rsid w:val="009F02A7"/>
    <w:rsid w:val="009F10AB"/>
    <w:rsid w:val="00A00CB3"/>
    <w:rsid w:val="00A017DA"/>
    <w:rsid w:val="00A03440"/>
    <w:rsid w:val="00A05AEE"/>
    <w:rsid w:val="00A106E8"/>
    <w:rsid w:val="00A15742"/>
    <w:rsid w:val="00A23926"/>
    <w:rsid w:val="00A34E85"/>
    <w:rsid w:val="00A352EB"/>
    <w:rsid w:val="00A42475"/>
    <w:rsid w:val="00A44E1B"/>
    <w:rsid w:val="00A476B3"/>
    <w:rsid w:val="00A50ECC"/>
    <w:rsid w:val="00A573BD"/>
    <w:rsid w:val="00A60E8F"/>
    <w:rsid w:val="00A6261E"/>
    <w:rsid w:val="00A63A8C"/>
    <w:rsid w:val="00A673A5"/>
    <w:rsid w:val="00A72634"/>
    <w:rsid w:val="00A7718B"/>
    <w:rsid w:val="00A775FC"/>
    <w:rsid w:val="00A77FCE"/>
    <w:rsid w:val="00A80078"/>
    <w:rsid w:val="00A84D06"/>
    <w:rsid w:val="00A85F41"/>
    <w:rsid w:val="00A87258"/>
    <w:rsid w:val="00A91D46"/>
    <w:rsid w:val="00A926BC"/>
    <w:rsid w:val="00A935C2"/>
    <w:rsid w:val="00AA5136"/>
    <w:rsid w:val="00AA7AB1"/>
    <w:rsid w:val="00AA7AC5"/>
    <w:rsid w:val="00AB0105"/>
    <w:rsid w:val="00AB3C6F"/>
    <w:rsid w:val="00AC7F88"/>
    <w:rsid w:val="00AD2B08"/>
    <w:rsid w:val="00AD7BC7"/>
    <w:rsid w:val="00AE1996"/>
    <w:rsid w:val="00AE1BA9"/>
    <w:rsid w:val="00AF08E8"/>
    <w:rsid w:val="00AF33B0"/>
    <w:rsid w:val="00AF494A"/>
    <w:rsid w:val="00AF65F1"/>
    <w:rsid w:val="00B01764"/>
    <w:rsid w:val="00B11012"/>
    <w:rsid w:val="00B119BE"/>
    <w:rsid w:val="00B15748"/>
    <w:rsid w:val="00B16185"/>
    <w:rsid w:val="00B16810"/>
    <w:rsid w:val="00B22C43"/>
    <w:rsid w:val="00B26F6C"/>
    <w:rsid w:val="00B304FA"/>
    <w:rsid w:val="00B32F08"/>
    <w:rsid w:val="00B344E9"/>
    <w:rsid w:val="00B363B9"/>
    <w:rsid w:val="00B36ABD"/>
    <w:rsid w:val="00B55EA9"/>
    <w:rsid w:val="00B611AB"/>
    <w:rsid w:val="00B61AE3"/>
    <w:rsid w:val="00B6280B"/>
    <w:rsid w:val="00B64388"/>
    <w:rsid w:val="00B75673"/>
    <w:rsid w:val="00B8107E"/>
    <w:rsid w:val="00B81D7B"/>
    <w:rsid w:val="00B871EB"/>
    <w:rsid w:val="00B9476F"/>
    <w:rsid w:val="00B94AA7"/>
    <w:rsid w:val="00B97D02"/>
    <w:rsid w:val="00BA326A"/>
    <w:rsid w:val="00BA5D47"/>
    <w:rsid w:val="00BA75EE"/>
    <w:rsid w:val="00BA7C49"/>
    <w:rsid w:val="00BA7F07"/>
    <w:rsid w:val="00BB19EC"/>
    <w:rsid w:val="00BB2181"/>
    <w:rsid w:val="00BB56A9"/>
    <w:rsid w:val="00BB575D"/>
    <w:rsid w:val="00BC5F88"/>
    <w:rsid w:val="00BD07E2"/>
    <w:rsid w:val="00BD2412"/>
    <w:rsid w:val="00BD5CAF"/>
    <w:rsid w:val="00BD7FE7"/>
    <w:rsid w:val="00BE0552"/>
    <w:rsid w:val="00BE19DC"/>
    <w:rsid w:val="00BE3F5B"/>
    <w:rsid w:val="00BE7837"/>
    <w:rsid w:val="00BF10A6"/>
    <w:rsid w:val="00BF3E91"/>
    <w:rsid w:val="00BF5DD7"/>
    <w:rsid w:val="00C00D42"/>
    <w:rsid w:val="00C039AD"/>
    <w:rsid w:val="00C0526C"/>
    <w:rsid w:val="00C0543F"/>
    <w:rsid w:val="00C107B5"/>
    <w:rsid w:val="00C11811"/>
    <w:rsid w:val="00C1396A"/>
    <w:rsid w:val="00C16456"/>
    <w:rsid w:val="00C16EA8"/>
    <w:rsid w:val="00C17966"/>
    <w:rsid w:val="00C1798E"/>
    <w:rsid w:val="00C221BD"/>
    <w:rsid w:val="00C25FEF"/>
    <w:rsid w:val="00C27853"/>
    <w:rsid w:val="00C42E22"/>
    <w:rsid w:val="00C434F4"/>
    <w:rsid w:val="00C437DF"/>
    <w:rsid w:val="00C45BD0"/>
    <w:rsid w:val="00C478C0"/>
    <w:rsid w:val="00C52647"/>
    <w:rsid w:val="00C53AA8"/>
    <w:rsid w:val="00C61260"/>
    <w:rsid w:val="00C738ED"/>
    <w:rsid w:val="00C756A0"/>
    <w:rsid w:val="00C772D5"/>
    <w:rsid w:val="00C85657"/>
    <w:rsid w:val="00C864C8"/>
    <w:rsid w:val="00C90694"/>
    <w:rsid w:val="00C9301D"/>
    <w:rsid w:val="00C943A5"/>
    <w:rsid w:val="00CA1D39"/>
    <w:rsid w:val="00CA2BF6"/>
    <w:rsid w:val="00CA36D1"/>
    <w:rsid w:val="00CA4BEC"/>
    <w:rsid w:val="00CA58B2"/>
    <w:rsid w:val="00CB2F62"/>
    <w:rsid w:val="00CB4590"/>
    <w:rsid w:val="00CC5267"/>
    <w:rsid w:val="00CC5C0A"/>
    <w:rsid w:val="00CC6699"/>
    <w:rsid w:val="00CD35D9"/>
    <w:rsid w:val="00CD3E6C"/>
    <w:rsid w:val="00CD69E1"/>
    <w:rsid w:val="00CD78D3"/>
    <w:rsid w:val="00CE1205"/>
    <w:rsid w:val="00CE6FD5"/>
    <w:rsid w:val="00CF0229"/>
    <w:rsid w:val="00CF2E71"/>
    <w:rsid w:val="00CF6CA2"/>
    <w:rsid w:val="00CF74A2"/>
    <w:rsid w:val="00D1515A"/>
    <w:rsid w:val="00D265CC"/>
    <w:rsid w:val="00D27507"/>
    <w:rsid w:val="00D3157D"/>
    <w:rsid w:val="00D40C13"/>
    <w:rsid w:val="00D438AF"/>
    <w:rsid w:val="00D45BE8"/>
    <w:rsid w:val="00D45E59"/>
    <w:rsid w:val="00D55E25"/>
    <w:rsid w:val="00D5723E"/>
    <w:rsid w:val="00D61F8E"/>
    <w:rsid w:val="00D6773D"/>
    <w:rsid w:val="00D71DC0"/>
    <w:rsid w:val="00D75A98"/>
    <w:rsid w:val="00D776A1"/>
    <w:rsid w:val="00D83ED6"/>
    <w:rsid w:val="00D86641"/>
    <w:rsid w:val="00D91AFB"/>
    <w:rsid w:val="00D9248A"/>
    <w:rsid w:val="00D93D4B"/>
    <w:rsid w:val="00D953D4"/>
    <w:rsid w:val="00D96EF5"/>
    <w:rsid w:val="00D970BF"/>
    <w:rsid w:val="00DA1D6A"/>
    <w:rsid w:val="00DA5A93"/>
    <w:rsid w:val="00DA7258"/>
    <w:rsid w:val="00DA78AA"/>
    <w:rsid w:val="00DB1AE8"/>
    <w:rsid w:val="00DB451C"/>
    <w:rsid w:val="00DB72DC"/>
    <w:rsid w:val="00DC3761"/>
    <w:rsid w:val="00DC43D4"/>
    <w:rsid w:val="00DC58B1"/>
    <w:rsid w:val="00DD57F5"/>
    <w:rsid w:val="00DD64BC"/>
    <w:rsid w:val="00DF3B54"/>
    <w:rsid w:val="00DF4983"/>
    <w:rsid w:val="00DF77E0"/>
    <w:rsid w:val="00E0467D"/>
    <w:rsid w:val="00E13411"/>
    <w:rsid w:val="00E22335"/>
    <w:rsid w:val="00E307F7"/>
    <w:rsid w:val="00E30E4D"/>
    <w:rsid w:val="00E36359"/>
    <w:rsid w:val="00E3779B"/>
    <w:rsid w:val="00E4289C"/>
    <w:rsid w:val="00E4340B"/>
    <w:rsid w:val="00E46E01"/>
    <w:rsid w:val="00E51D43"/>
    <w:rsid w:val="00E5252B"/>
    <w:rsid w:val="00E5446F"/>
    <w:rsid w:val="00E545C6"/>
    <w:rsid w:val="00E55406"/>
    <w:rsid w:val="00E56244"/>
    <w:rsid w:val="00E608BD"/>
    <w:rsid w:val="00E71CE5"/>
    <w:rsid w:val="00E71EA6"/>
    <w:rsid w:val="00E72A71"/>
    <w:rsid w:val="00E74919"/>
    <w:rsid w:val="00E75DDD"/>
    <w:rsid w:val="00E8147A"/>
    <w:rsid w:val="00E82DFC"/>
    <w:rsid w:val="00E914FE"/>
    <w:rsid w:val="00E964B2"/>
    <w:rsid w:val="00EA1145"/>
    <w:rsid w:val="00EA6AA8"/>
    <w:rsid w:val="00EA77DA"/>
    <w:rsid w:val="00EB0D6E"/>
    <w:rsid w:val="00EB3071"/>
    <w:rsid w:val="00EC17DE"/>
    <w:rsid w:val="00EC3C69"/>
    <w:rsid w:val="00EC5225"/>
    <w:rsid w:val="00EC5F3B"/>
    <w:rsid w:val="00ED2B09"/>
    <w:rsid w:val="00ED6DF6"/>
    <w:rsid w:val="00EE1BDB"/>
    <w:rsid w:val="00EE49B3"/>
    <w:rsid w:val="00EF799D"/>
    <w:rsid w:val="00EF7B76"/>
    <w:rsid w:val="00F04432"/>
    <w:rsid w:val="00F04568"/>
    <w:rsid w:val="00F04A6C"/>
    <w:rsid w:val="00F06CB6"/>
    <w:rsid w:val="00F1190D"/>
    <w:rsid w:val="00F20B29"/>
    <w:rsid w:val="00F26370"/>
    <w:rsid w:val="00F27024"/>
    <w:rsid w:val="00F318FE"/>
    <w:rsid w:val="00F31CC4"/>
    <w:rsid w:val="00F33D0A"/>
    <w:rsid w:val="00F4054D"/>
    <w:rsid w:val="00F46800"/>
    <w:rsid w:val="00F5071C"/>
    <w:rsid w:val="00F537BA"/>
    <w:rsid w:val="00F938B3"/>
    <w:rsid w:val="00F9414D"/>
    <w:rsid w:val="00FA0CBF"/>
    <w:rsid w:val="00FA5FB8"/>
    <w:rsid w:val="00FB0226"/>
    <w:rsid w:val="00FB17A3"/>
    <w:rsid w:val="00FB19F3"/>
    <w:rsid w:val="00FB48E6"/>
    <w:rsid w:val="00FC0CC9"/>
    <w:rsid w:val="00FC2BCB"/>
    <w:rsid w:val="00FC7BC5"/>
    <w:rsid w:val="00FD04CA"/>
    <w:rsid w:val="00FD06B9"/>
    <w:rsid w:val="00FD1690"/>
    <w:rsid w:val="00FD735F"/>
    <w:rsid w:val="00FE0F97"/>
    <w:rsid w:val="00FE3044"/>
    <w:rsid w:val="00FE4B3A"/>
    <w:rsid w:val="00FE5779"/>
    <w:rsid w:val="00FE627C"/>
    <w:rsid w:val="00FF01E3"/>
    <w:rsid w:val="00FF2123"/>
    <w:rsid w:val="00FF3C42"/>
    <w:rsid w:val="00FF3FBE"/>
    <w:rsid w:val="00FF534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86E24F"/>
  <w15:docId w15:val="{C6FE390F-89E3-4C77-8520-7BC6A45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7B1"/>
    <w:rPr>
      <w:rFonts w:ascii="Verdana" w:hAnsi="Verdan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019E"/>
    <w:pPr>
      <w:keepNext/>
      <w:spacing w:before="240" w:after="60"/>
      <w:outlineLvl w:val="0"/>
    </w:pPr>
    <w:rPr>
      <w:rFonts w:ascii="Georgia" w:hAnsi="Georgia"/>
      <w:bCs/>
      <w:color w:val="C4123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5A083E"/>
    <w:pPr>
      <w:keepNext/>
      <w:spacing w:before="360" w:after="24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019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F0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F019E"/>
    <w:rPr>
      <w:color w:val="0000FF"/>
      <w:u w:val="single"/>
    </w:rPr>
  </w:style>
  <w:style w:type="character" w:styleId="PageNumber">
    <w:name w:val="page number"/>
    <w:basedOn w:val="DefaultParagraphFont"/>
    <w:rsid w:val="009F019E"/>
  </w:style>
  <w:style w:type="paragraph" w:styleId="BalloonText">
    <w:name w:val="Balloon Text"/>
    <w:basedOn w:val="Normal"/>
    <w:semiHidden/>
    <w:rsid w:val="009F0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F019E"/>
    <w:rPr>
      <w:rFonts w:ascii="Georgia" w:hAnsi="Georgia" w:cs="Arial"/>
      <w:bCs/>
      <w:color w:val="C41230"/>
      <w:kern w:val="32"/>
      <w:sz w:val="32"/>
      <w:szCs w:val="32"/>
      <w:lang w:val="en-GB" w:eastAsia="en-GB" w:bidi="ar-SA"/>
    </w:rPr>
  </w:style>
  <w:style w:type="paragraph" w:styleId="TOC1">
    <w:name w:val="toc 1"/>
    <w:basedOn w:val="Normal"/>
    <w:next w:val="Normal"/>
    <w:uiPriority w:val="39"/>
    <w:rsid w:val="009F019E"/>
  </w:style>
  <w:style w:type="paragraph" w:styleId="TOC2">
    <w:name w:val="toc 2"/>
    <w:basedOn w:val="Normal"/>
    <w:next w:val="Normal"/>
    <w:uiPriority w:val="39"/>
    <w:rsid w:val="009F019E"/>
    <w:pPr>
      <w:ind w:left="240"/>
    </w:pPr>
  </w:style>
  <w:style w:type="paragraph" w:styleId="FootnoteText">
    <w:name w:val="footnote text"/>
    <w:basedOn w:val="Normal"/>
    <w:semiHidden/>
    <w:rsid w:val="009F019E"/>
    <w:rPr>
      <w:sz w:val="20"/>
      <w:szCs w:val="20"/>
    </w:rPr>
  </w:style>
  <w:style w:type="character" w:styleId="FootnoteReference">
    <w:name w:val="footnote reference"/>
    <w:semiHidden/>
    <w:rsid w:val="009F019E"/>
    <w:rPr>
      <w:vertAlign w:val="superscript"/>
    </w:rPr>
  </w:style>
  <w:style w:type="paragraph" w:styleId="NormalWeb">
    <w:name w:val="Normal (Web)"/>
    <w:basedOn w:val="Normal"/>
    <w:rsid w:val="009F019E"/>
    <w:pPr>
      <w:spacing w:after="234" w:line="234" w:lineRule="atLeast"/>
      <w:jc w:val="both"/>
    </w:pPr>
    <w:rPr>
      <w:rFonts w:ascii="Times New Roman" w:hAnsi="Times New Roman"/>
      <w:sz w:val="18"/>
      <w:szCs w:val="18"/>
    </w:rPr>
  </w:style>
  <w:style w:type="character" w:styleId="CommentReference">
    <w:name w:val="annotation reference"/>
    <w:rsid w:val="00F27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024"/>
    <w:rPr>
      <w:sz w:val="20"/>
      <w:szCs w:val="20"/>
    </w:rPr>
  </w:style>
  <w:style w:type="character" w:customStyle="1" w:styleId="CommentTextChar">
    <w:name w:val="Comment Text Char"/>
    <w:link w:val="CommentText"/>
    <w:rsid w:val="00F27024"/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rsid w:val="00F27024"/>
    <w:rPr>
      <w:b/>
      <w:bCs/>
    </w:rPr>
  </w:style>
  <w:style w:type="character" w:customStyle="1" w:styleId="CommentSubjectChar">
    <w:name w:val="Comment Subject Char"/>
    <w:link w:val="CommentSubject"/>
    <w:rsid w:val="00F27024"/>
    <w:rPr>
      <w:rFonts w:ascii="Verdana" w:hAnsi="Verdana" w:cs="Arial"/>
      <w:b/>
      <w:bCs/>
    </w:rPr>
  </w:style>
  <w:style w:type="character" w:customStyle="1" w:styleId="Heading2Char">
    <w:name w:val="Heading 2 Char"/>
    <w:rsid w:val="00194F92"/>
    <w:rPr>
      <w:rFonts w:ascii="Verdana" w:hAnsi="Verdana"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3E6619"/>
    <w:pPr>
      <w:ind w:left="720"/>
    </w:pPr>
  </w:style>
  <w:style w:type="character" w:styleId="Emphasis">
    <w:name w:val="Emphasis"/>
    <w:qFormat/>
    <w:rsid w:val="00194F92"/>
    <w:rPr>
      <w:i/>
      <w:iCs/>
    </w:rPr>
  </w:style>
  <w:style w:type="character" w:customStyle="1" w:styleId="Heading2Char1">
    <w:name w:val="Heading 2 Char1"/>
    <w:link w:val="Heading2"/>
    <w:rsid w:val="005A083E"/>
    <w:rPr>
      <w:rFonts w:ascii="Verdana" w:hAnsi="Verdana" w:cs="Arial"/>
      <w:b/>
      <w:bCs/>
      <w:iCs/>
      <w:sz w:val="24"/>
      <w:szCs w:val="28"/>
    </w:rPr>
  </w:style>
  <w:style w:type="paragraph" w:styleId="Revision">
    <w:name w:val="Revision"/>
    <w:hidden/>
    <w:uiPriority w:val="99"/>
    <w:semiHidden/>
    <w:rsid w:val="00D9248A"/>
    <w:rPr>
      <w:rFonts w:ascii="Verdana" w:hAnsi="Verdana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B5B51"/>
    <w:rPr>
      <w:rFonts w:ascii="Verdana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7EFB-8A3A-4462-8E6B-9161FED9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Impact Assessment Code of Practice editable annexes</vt:lpstr>
    </vt:vector>
  </TitlesOfParts>
  <Company>ICO</Company>
  <LinksUpToDate>false</LinksUpToDate>
  <CharactersWithSpaces>2193</CharactersWithSpaces>
  <SharedDoc>false</SharedDoc>
  <HLinks>
    <vt:vector size="132" baseType="variant">
      <vt:variant>
        <vt:i4>2883679</vt:i4>
      </vt:variant>
      <vt:variant>
        <vt:i4>120</vt:i4>
      </vt:variant>
      <vt:variant>
        <vt:i4>0</vt:i4>
      </vt:variant>
      <vt:variant>
        <vt:i4>5</vt:i4>
      </vt:variant>
      <vt:variant>
        <vt:lpwstr>https://www.ico.gov.uk/Global/contact_us.aspx</vt:lpwstr>
      </vt:variant>
      <vt:variant>
        <vt:lpwstr/>
      </vt:variant>
      <vt:variant>
        <vt:i4>2097167</vt:i4>
      </vt:variant>
      <vt:variant>
        <vt:i4>117</vt:i4>
      </vt:variant>
      <vt:variant>
        <vt:i4>0</vt:i4>
      </vt:variant>
      <vt:variant>
        <vt:i4>5</vt:i4>
      </vt:variant>
      <vt:variant>
        <vt:lpwstr>http://www.ico.org.uk/for_organisations/guidance_index/~/media/documents/library/Data_Protection/Detailed_specialist_guides/data_sharing_code_of_practice.ashx</vt:lpwstr>
      </vt:variant>
      <vt:variant>
        <vt:lpwstr/>
      </vt:variant>
      <vt:variant>
        <vt:i4>6750272</vt:i4>
      </vt:variant>
      <vt:variant>
        <vt:i4>114</vt:i4>
      </vt:variant>
      <vt:variant>
        <vt:i4>0</vt:i4>
      </vt:variant>
      <vt:variant>
        <vt:i4>5</vt:i4>
      </vt:variant>
      <vt:variant>
        <vt:lpwstr>http://www.ico.org.uk/for_organisations/guidance_index/~/media/documents/library/Data_Protection/Practical_application/anonymisation_code.ashx</vt:lpwstr>
      </vt:variant>
      <vt:variant>
        <vt:lpwstr/>
      </vt:variant>
      <vt:variant>
        <vt:i4>2097167</vt:i4>
      </vt:variant>
      <vt:variant>
        <vt:i4>111</vt:i4>
      </vt:variant>
      <vt:variant>
        <vt:i4>0</vt:i4>
      </vt:variant>
      <vt:variant>
        <vt:i4>5</vt:i4>
      </vt:variant>
      <vt:variant>
        <vt:lpwstr>http://www.ico.org.uk/for_organisations/guidance_index/~/media/documents/library/Data_Protection/Detailed_specialist_guides/data_sharing_code_of_practice.ashx</vt:lpwstr>
      </vt:variant>
      <vt:variant>
        <vt:lpwstr/>
      </vt:variant>
      <vt:variant>
        <vt:i4>6750272</vt:i4>
      </vt:variant>
      <vt:variant>
        <vt:i4>108</vt:i4>
      </vt:variant>
      <vt:variant>
        <vt:i4>0</vt:i4>
      </vt:variant>
      <vt:variant>
        <vt:i4>5</vt:i4>
      </vt:variant>
      <vt:variant>
        <vt:lpwstr>http://www.ico.org.uk/for_organisations/guidance_index/~/media/documents/library/Data_Protection/Practical_application/anonymisation_code.ashx</vt:lpwstr>
      </vt:variant>
      <vt:variant>
        <vt:lpwstr/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_Toc358367930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_Toc358367929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_Toc358367928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_Toc358367927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_Toc358367926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_Toc358367925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_Toc358367924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_Toc358367923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_Toc358367922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_Toc358367921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_Toc358367920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_Toc358367919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_Toc358367918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_Toc358367917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_Toc358367916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_Toc358367915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_Toc358367914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20190829-SGUL-DPIA_screening_questions-V2-WebVersion</dc:title>
  <dc:subject>
  </dc:subject>
  <dc:creator>Information Commissioner's Office</dc:creator>
  <cp:keywords>
  </cp:keywords>
  <dc:description>
  </dc:description>
  <cp:lastModifiedBy>Geoffrey Gray</cp:lastModifiedBy>
  <cp:revision>1</cp:revision>
  <cp:lastPrinted>2014-02-10T15:32:00Z</cp:lastPrinted>
  <dcterms:created xsi:type="dcterms:W3CDTF">2019-08-29T10:21:00Z</dcterms:created>
  <dcterms:modified xsi:type="dcterms:W3CDTF">2020-08-10T13:25:58Z</dcterms:modified>
</cp:coreProperties>
</file>