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7198D" w:rsidR="00B414A2" w:rsidP="00B414A2" w:rsidRDefault="00D74864" w14:paraId="22FAA5D5" w14:textId="7C412E3A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cstheme="minorHAnsi"/>
          <w:b/>
          <w:sz w:val="22"/>
          <w:szCs w:val="22"/>
        </w:rPr>
      </w:pPr>
      <w:r w:rsidRPr="0097198D">
        <w:rPr>
          <w:rFonts w:cstheme="minorHAnsi"/>
          <w:b/>
          <w:sz w:val="22"/>
          <w:szCs w:val="22"/>
        </w:rPr>
        <w:t xml:space="preserve">Role </w:t>
      </w:r>
      <w:r w:rsidRPr="0097198D" w:rsidR="00B414A2">
        <w:rPr>
          <w:rFonts w:cstheme="minorHAnsi"/>
          <w:b/>
          <w:sz w:val="22"/>
          <w:szCs w:val="22"/>
        </w:rPr>
        <w:t>description</w:t>
      </w:r>
      <w:r w:rsidRPr="0097198D">
        <w:rPr>
          <w:rFonts w:cstheme="minorHAnsi"/>
          <w:b/>
          <w:sz w:val="22"/>
          <w:szCs w:val="22"/>
        </w:rPr>
        <w:t>:</w:t>
      </w:r>
      <w:r w:rsidRPr="0097198D" w:rsidR="00B414A2">
        <w:rPr>
          <w:rFonts w:cstheme="minorHAnsi"/>
          <w:b/>
          <w:sz w:val="22"/>
          <w:szCs w:val="22"/>
        </w:rPr>
        <w:t xml:space="preserve"> Admissions Tutor </w:t>
      </w:r>
    </w:p>
    <w:p w:rsidRPr="0097198D" w:rsidR="00B414A2" w:rsidP="00B414A2" w:rsidRDefault="007A42FC" w14:paraId="6F529159" w14:textId="075C924F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cstheme="minorHAnsi"/>
          <w:b/>
          <w:sz w:val="22"/>
          <w:szCs w:val="22"/>
        </w:rPr>
      </w:pPr>
      <w:r w:rsidRPr="0097198D">
        <w:rPr>
          <w:rFonts w:cstheme="minorHAnsi"/>
          <w:b/>
          <w:sz w:val="22"/>
          <w:szCs w:val="22"/>
        </w:rPr>
        <w:t>MSc</w:t>
      </w:r>
      <w:r w:rsidRPr="0097198D" w:rsidR="00672FC8">
        <w:rPr>
          <w:rFonts w:cstheme="minorHAnsi"/>
          <w:b/>
          <w:sz w:val="22"/>
          <w:szCs w:val="22"/>
        </w:rPr>
        <w:t>/PGDip/PGCert</w:t>
      </w:r>
      <w:r w:rsidRPr="0097198D" w:rsidR="00B414A2">
        <w:rPr>
          <w:rFonts w:cstheme="minorHAnsi"/>
          <w:b/>
          <w:sz w:val="22"/>
          <w:szCs w:val="22"/>
        </w:rPr>
        <w:t xml:space="preserve"> </w:t>
      </w:r>
      <w:r w:rsidRPr="0097198D" w:rsidR="00672FC8">
        <w:rPr>
          <w:rFonts w:cstheme="minorHAnsi"/>
          <w:b/>
          <w:sz w:val="22"/>
          <w:szCs w:val="22"/>
        </w:rPr>
        <w:t>Genomic Medicine</w:t>
      </w:r>
    </w:p>
    <w:p w:rsidRPr="0097198D" w:rsidR="00A81F68" w:rsidP="00A81F68" w:rsidRDefault="00A81F68" w14:paraId="5D522100" w14:textId="13ECA6C3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sz w:val="22"/>
          <w:szCs w:val="22"/>
        </w:rPr>
      </w:pPr>
      <w:r w:rsidRPr="0097198D">
        <w:rPr>
          <w:rFonts w:cstheme="minorHAnsi"/>
          <w:sz w:val="22"/>
          <w:szCs w:val="22"/>
        </w:rPr>
        <w:t xml:space="preserve">The </w:t>
      </w:r>
      <w:r w:rsidRPr="0097198D" w:rsidR="00672FC8">
        <w:rPr>
          <w:rFonts w:cstheme="minorHAnsi"/>
          <w:sz w:val="22"/>
          <w:szCs w:val="22"/>
        </w:rPr>
        <w:t>Genomic Medicine programme</w:t>
      </w:r>
      <w:r w:rsidRPr="0097198D">
        <w:rPr>
          <w:rFonts w:cstheme="minorHAnsi"/>
          <w:sz w:val="22"/>
          <w:szCs w:val="22"/>
        </w:rPr>
        <w:t xml:space="preserve"> is</w:t>
      </w:r>
      <w:r w:rsidRPr="0097198D" w:rsidR="00672FC8">
        <w:rPr>
          <w:rFonts w:cstheme="minorHAnsi"/>
          <w:sz w:val="22"/>
          <w:szCs w:val="22"/>
        </w:rPr>
        <w:t xml:space="preserve"> a level 7 modular course which </w:t>
      </w:r>
      <w:r w:rsidRPr="0097198D" w:rsidR="00E44677">
        <w:rPr>
          <w:rFonts w:cstheme="minorHAnsi"/>
          <w:sz w:val="22"/>
          <w:szCs w:val="22"/>
        </w:rPr>
        <w:t>aims to educate and train students in how modern genomics</w:t>
      </w:r>
      <w:r w:rsidRPr="0097198D" w:rsidR="00BA0373">
        <w:rPr>
          <w:rFonts w:cstheme="minorHAnsi"/>
          <w:sz w:val="22"/>
          <w:szCs w:val="22"/>
        </w:rPr>
        <w:t xml:space="preserve"> and ‘</w:t>
      </w:r>
      <w:proofErr w:type="spellStart"/>
      <w:r w:rsidRPr="0097198D" w:rsidR="00BA0373">
        <w:rPr>
          <w:rFonts w:cstheme="minorHAnsi"/>
          <w:sz w:val="22"/>
          <w:szCs w:val="22"/>
        </w:rPr>
        <w:t>omic</w:t>
      </w:r>
      <w:proofErr w:type="spellEnd"/>
      <w:r w:rsidRPr="0097198D" w:rsidR="00BA0373">
        <w:rPr>
          <w:rFonts w:cstheme="minorHAnsi"/>
          <w:sz w:val="22"/>
          <w:szCs w:val="22"/>
        </w:rPr>
        <w:t xml:space="preserve"> technolog</w:t>
      </w:r>
      <w:r w:rsidRPr="0097198D" w:rsidR="0097198D">
        <w:rPr>
          <w:rFonts w:cstheme="minorHAnsi"/>
          <w:sz w:val="22"/>
          <w:szCs w:val="22"/>
        </w:rPr>
        <w:t>ies</w:t>
      </w:r>
      <w:r w:rsidRPr="0097198D" w:rsidR="00E44677">
        <w:rPr>
          <w:rFonts w:cstheme="minorHAnsi"/>
          <w:sz w:val="22"/>
          <w:szCs w:val="22"/>
        </w:rPr>
        <w:t xml:space="preserve"> </w:t>
      </w:r>
      <w:r w:rsidRPr="0097198D" w:rsidR="00BA0373">
        <w:rPr>
          <w:rFonts w:cstheme="minorHAnsi"/>
          <w:sz w:val="22"/>
          <w:szCs w:val="22"/>
        </w:rPr>
        <w:t xml:space="preserve">are integrated and </w:t>
      </w:r>
      <w:r w:rsidRPr="0097198D" w:rsidR="00E44677">
        <w:rPr>
          <w:rFonts w:cstheme="minorHAnsi"/>
          <w:sz w:val="22"/>
          <w:szCs w:val="22"/>
        </w:rPr>
        <w:t xml:space="preserve">applied across </w:t>
      </w:r>
      <w:r w:rsidRPr="0097198D" w:rsidR="00BA0373">
        <w:rPr>
          <w:rFonts w:cstheme="minorHAnsi"/>
          <w:sz w:val="22"/>
          <w:szCs w:val="22"/>
        </w:rPr>
        <w:t xml:space="preserve">all areas of disease.  The programme </w:t>
      </w:r>
      <w:r w:rsidRPr="0097198D" w:rsidR="00E44677">
        <w:rPr>
          <w:rFonts w:cstheme="minorHAnsi"/>
          <w:sz w:val="22"/>
          <w:szCs w:val="22"/>
        </w:rPr>
        <w:t xml:space="preserve">follows a curriculum developed in partnership with </w:t>
      </w:r>
      <w:r w:rsidRPr="0097198D" w:rsidR="00D74864">
        <w:rPr>
          <w:rFonts w:cstheme="minorHAnsi"/>
          <w:sz w:val="22"/>
          <w:szCs w:val="22"/>
        </w:rPr>
        <w:t>NHS</w:t>
      </w:r>
      <w:r w:rsidRPr="0097198D" w:rsidR="00E44677">
        <w:rPr>
          <w:rFonts w:cstheme="minorHAnsi"/>
          <w:sz w:val="22"/>
          <w:szCs w:val="22"/>
        </w:rPr>
        <w:t xml:space="preserve"> England</w:t>
      </w:r>
      <w:r w:rsidRPr="0097198D" w:rsidR="0041058A">
        <w:rPr>
          <w:rFonts w:cstheme="minorHAnsi"/>
          <w:sz w:val="22"/>
          <w:szCs w:val="22"/>
        </w:rPr>
        <w:t xml:space="preserve"> (</w:t>
      </w:r>
      <w:r w:rsidRPr="0097198D" w:rsidR="00D74864">
        <w:rPr>
          <w:rFonts w:cstheme="minorHAnsi"/>
          <w:sz w:val="22"/>
          <w:szCs w:val="22"/>
        </w:rPr>
        <w:t>NHSE</w:t>
      </w:r>
      <w:r w:rsidRPr="0097198D" w:rsidR="0041058A">
        <w:rPr>
          <w:rFonts w:cstheme="minorHAnsi"/>
          <w:sz w:val="22"/>
          <w:szCs w:val="22"/>
        </w:rPr>
        <w:t>)</w:t>
      </w:r>
      <w:r w:rsidRPr="0097198D" w:rsidR="00BA0373">
        <w:rPr>
          <w:rFonts w:cstheme="minorHAnsi"/>
          <w:sz w:val="22"/>
          <w:szCs w:val="22"/>
        </w:rPr>
        <w:t xml:space="preserve"> and is jointly taught with Kings College London</w:t>
      </w:r>
      <w:r w:rsidRPr="0097198D" w:rsidR="0041058A">
        <w:rPr>
          <w:rFonts w:cstheme="minorHAnsi"/>
          <w:sz w:val="22"/>
          <w:szCs w:val="22"/>
        </w:rPr>
        <w:t xml:space="preserve"> (KCL)</w:t>
      </w:r>
      <w:r w:rsidRPr="0097198D" w:rsidR="00BA0373">
        <w:rPr>
          <w:rFonts w:cstheme="minorHAnsi"/>
          <w:sz w:val="22"/>
          <w:szCs w:val="22"/>
        </w:rPr>
        <w:t>.</w:t>
      </w:r>
    </w:p>
    <w:p w:rsidRPr="0097198D" w:rsidR="00B414A2" w:rsidP="00A81F68" w:rsidRDefault="00672FC8" w14:paraId="534D1AEF" w14:textId="6B7AFBC5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sz w:val="22"/>
          <w:szCs w:val="22"/>
        </w:rPr>
      </w:pPr>
      <w:r w:rsidRPr="0097198D">
        <w:rPr>
          <w:rFonts w:cstheme="minorHAnsi"/>
          <w:sz w:val="22"/>
          <w:szCs w:val="22"/>
        </w:rPr>
        <w:t>Students select from a portfolio of core and optional taught modules</w:t>
      </w:r>
      <w:r w:rsidRPr="0097198D" w:rsidR="00E44677">
        <w:rPr>
          <w:rFonts w:cstheme="minorHAnsi"/>
          <w:sz w:val="22"/>
          <w:szCs w:val="22"/>
        </w:rPr>
        <w:t xml:space="preserve"> either for continuing professional development or for an academic award.  Students may choose to do </w:t>
      </w:r>
      <w:r w:rsidRPr="0097198D" w:rsidR="00E33A4E">
        <w:rPr>
          <w:rFonts w:cstheme="minorHAnsi"/>
          <w:sz w:val="22"/>
          <w:szCs w:val="22"/>
        </w:rPr>
        <w:t xml:space="preserve">standalone modules, </w:t>
      </w:r>
      <w:r w:rsidRPr="0097198D" w:rsidR="00E44677">
        <w:rPr>
          <w:rFonts w:cstheme="minorHAnsi"/>
          <w:sz w:val="22"/>
          <w:szCs w:val="22"/>
        </w:rPr>
        <w:t xml:space="preserve">a 60-credit PGCert, 120-credit PGDip, or the 180-credit MSc. </w:t>
      </w:r>
      <w:r w:rsidR="0097198D">
        <w:rPr>
          <w:rFonts w:cstheme="minorHAnsi"/>
          <w:sz w:val="22"/>
          <w:szCs w:val="22"/>
        </w:rPr>
        <w:t>The degree courses can be taken full-time or part-time.</w:t>
      </w:r>
    </w:p>
    <w:p w:rsidRPr="0097198D" w:rsidR="00BD3429" w:rsidP="00A81F68" w:rsidRDefault="00A81F68" w14:paraId="53AEDDA0" w14:textId="78BA2578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sz w:val="22"/>
          <w:szCs w:val="22"/>
        </w:rPr>
      </w:pPr>
      <w:r w:rsidRPr="0097198D">
        <w:rPr>
          <w:rFonts w:cstheme="minorHAnsi"/>
          <w:sz w:val="22"/>
          <w:szCs w:val="22"/>
        </w:rPr>
        <w:t xml:space="preserve">The </w:t>
      </w:r>
      <w:r w:rsidRPr="0097198D" w:rsidR="00A3289C">
        <w:rPr>
          <w:rFonts w:cstheme="minorHAnsi"/>
          <w:sz w:val="22"/>
          <w:szCs w:val="22"/>
        </w:rPr>
        <w:t xml:space="preserve">role of Admissions Tutor for </w:t>
      </w:r>
      <w:r w:rsidRPr="0097198D" w:rsidR="0041058A">
        <w:rPr>
          <w:rFonts w:cstheme="minorHAnsi"/>
          <w:sz w:val="22"/>
          <w:szCs w:val="22"/>
        </w:rPr>
        <w:t>Genomic Medicine</w:t>
      </w:r>
      <w:r w:rsidRPr="0097198D" w:rsidR="007A42FC">
        <w:rPr>
          <w:rFonts w:cstheme="minorHAnsi"/>
          <w:sz w:val="22"/>
          <w:szCs w:val="22"/>
        </w:rPr>
        <w:t xml:space="preserve"> </w:t>
      </w:r>
      <w:r w:rsidRPr="0097198D">
        <w:rPr>
          <w:rFonts w:cstheme="minorHAnsi"/>
          <w:sz w:val="22"/>
          <w:szCs w:val="22"/>
        </w:rPr>
        <w:t xml:space="preserve">is </w:t>
      </w:r>
      <w:r w:rsidRPr="0097198D" w:rsidR="004F1445">
        <w:rPr>
          <w:rFonts w:cstheme="minorHAnsi"/>
          <w:sz w:val="22"/>
          <w:szCs w:val="22"/>
        </w:rPr>
        <w:t xml:space="preserve">allocated </w:t>
      </w:r>
      <w:r w:rsidRPr="0097198D" w:rsidR="0041058A">
        <w:rPr>
          <w:rFonts w:cstheme="minorHAnsi"/>
          <w:b/>
          <w:bCs/>
          <w:sz w:val="22"/>
          <w:szCs w:val="22"/>
        </w:rPr>
        <w:t>1</w:t>
      </w:r>
      <w:r w:rsidRPr="0097198D" w:rsidR="004F1445">
        <w:rPr>
          <w:rFonts w:cstheme="minorHAnsi"/>
          <w:b/>
          <w:bCs/>
          <w:sz w:val="22"/>
          <w:szCs w:val="22"/>
        </w:rPr>
        <w:t>00</w:t>
      </w:r>
      <w:r w:rsidRPr="0097198D">
        <w:rPr>
          <w:rFonts w:cstheme="minorHAnsi"/>
          <w:b/>
          <w:bCs/>
          <w:sz w:val="22"/>
          <w:szCs w:val="22"/>
        </w:rPr>
        <w:t xml:space="preserve"> teaching diary</w:t>
      </w:r>
      <w:r w:rsidRPr="0097198D" w:rsidR="004F1445">
        <w:rPr>
          <w:rFonts w:cstheme="minorHAnsi"/>
          <w:b/>
          <w:bCs/>
          <w:sz w:val="22"/>
          <w:szCs w:val="22"/>
        </w:rPr>
        <w:t xml:space="preserve"> hours</w:t>
      </w:r>
      <w:r w:rsidRPr="0097198D" w:rsidR="007A42FC">
        <w:rPr>
          <w:rFonts w:cstheme="minorHAnsi"/>
          <w:sz w:val="22"/>
          <w:szCs w:val="22"/>
        </w:rPr>
        <w:t>. This course</w:t>
      </w:r>
      <w:r w:rsidRPr="0097198D">
        <w:rPr>
          <w:rFonts w:cstheme="minorHAnsi"/>
          <w:sz w:val="22"/>
          <w:szCs w:val="22"/>
        </w:rPr>
        <w:t xml:space="preserve"> </w:t>
      </w:r>
      <w:r w:rsidRPr="0097198D" w:rsidR="007A42FC">
        <w:rPr>
          <w:rFonts w:cstheme="minorHAnsi"/>
          <w:sz w:val="22"/>
          <w:szCs w:val="22"/>
        </w:rPr>
        <w:t xml:space="preserve">aims to recruit to the target of </w:t>
      </w:r>
      <w:r w:rsidRPr="0097198D" w:rsidR="0041058A">
        <w:rPr>
          <w:rFonts w:cstheme="minorHAnsi"/>
          <w:sz w:val="22"/>
          <w:szCs w:val="22"/>
        </w:rPr>
        <w:t>24 self-funded</w:t>
      </w:r>
      <w:r w:rsidRPr="0097198D" w:rsidR="007A42FC">
        <w:rPr>
          <w:rFonts w:cstheme="minorHAnsi"/>
          <w:sz w:val="22"/>
          <w:szCs w:val="22"/>
        </w:rPr>
        <w:t xml:space="preserve"> students</w:t>
      </w:r>
      <w:r w:rsidRPr="0097198D" w:rsidR="0041058A">
        <w:rPr>
          <w:rFonts w:cstheme="minorHAnsi"/>
          <w:sz w:val="22"/>
          <w:szCs w:val="22"/>
        </w:rPr>
        <w:t xml:space="preserve"> (including </w:t>
      </w:r>
      <w:r w:rsidRPr="0097198D" w:rsidR="00710E2D">
        <w:rPr>
          <w:rFonts w:cstheme="minorHAnsi"/>
          <w:sz w:val="22"/>
          <w:szCs w:val="22"/>
        </w:rPr>
        <w:t>6</w:t>
      </w:r>
      <w:r w:rsidRPr="0097198D" w:rsidR="0041058A">
        <w:rPr>
          <w:rFonts w:cstheme="minorHAnsi"/>
          <w:sz w:val="22"/>
          <w:szCs w:val="22"/>
        </w:rPr>
        <w:t xml:space="preserve"> international students)</w:t>
      </w:r>
      <w:r w:rsidRPr="0097198D" w:rsidR="007A42FC">
        <w:rPr>
          <w:rFonts w:cstheme="minorHAnsi"/>
          <w:sz w:val="22"/>
          <w:szCs w:val="22"/>
        </w:rPr>
        <w:t xml:space="preserve"> in 20</w:t>
      </w:r>
      <w:r w:rsidRPr="0097198D" w:rsidR="0041058A">
        <w:rPr>
          <w:rFonts w:cstheme="minorHAnsi"/>
          <w:sz w:val="22"/>
          <w:szCs w:val="22"/>
        </w:rPr>
        <w:t>2</w:t>
      </w:r>
      <w:r w:rsidRPr="0097198D" w:rsidR="00710E2D">
        <w:rPr>
          <w:rFonts w:cstheme="minorHAnsi"/>
          <w:sz w:val="22"/>
          <w:szCs w:val="22"/>
        </w:rPr>
        <w:t>4</w:t>
      </w:r>
      <w:r w:rsidRPr="0097198D" w:rsidR="007A42FC">
        <w:rPr>
          <w:rFonts w:cstheme="minorHAnsi"/>
          <w:sz w:val="22"/>
          <w:szCs w:val="22"/>
        </w:rPr>
        <w:t xml:space="preserve">.  </w:t>
      </w:r>
      <w:r w:rsidRPr="0097198D" w:rsidR="0041058A">
        <w:rPr>
          <w:rFonts w:cstheme="minorHAnsi"/>
          <w:sz w:val="22"/>
          <w:szCs w:val="22"/>
        </w:rPr>
        <w:t xml:space="preserve">This target is expected to increase over time.  </w:t>
      </w:r>
      <w:r w:rsidRPr="0097198D" w:rsidR="00735CEC">
        <w:rPr>
          <w:rFonts w:cstheme="minorHAnsi"/>
          <w:sz w:val="22"/>
          <w:szCs w:val="22"/>
        </w:rPr>
        <w:t xml:space="preserve">A </w:t>
      </w:r>
      <w:r w:rsidRPr="0097198D" w:rsidR="0019574E">
        <w:rPr>
          <w:rFonts w:cstheme="minorHAnsi"/>
          <w:sz w:val="22"/>
          <w:szCs w:val="22"/>
        </w:rPr>
        <w:t>su</w:t>
      </w:r>
      <w:r w:rsidRPr="0097198D" w:rsidR="002F694F">
        <w:rPr>
          <w:rFonts w:cstheme="minorHAnsi"/>
          <w:sz w:val="22"/>
          <w:szCs w:val="22"/>
        </w:rPr>
        <w:t>bstantial</w:t>
      </w:r>
      <w:r w:rsidRPr="0097198D" w:rsidR="0019574E">
        <w:rPr>
          <w:rFonts w:cstheme="minorHAnsi"/>
          <w:sz w:val="22"/>
          <w:szCs w:val="22"/>
        </w:rPr>
        <w:t xml:space="preserve"> number of</w:t>
      </w:r>
      <w:r w:rsidRPr="0097198D" w:rsidR="00BD3429">
        <w:rPr>
          <w:rFonts w:cstheme="minorHAnsi"/>
          <w:sz w:val="22"/>
          <w:szCs w:val="22"/>
        </w:rPr>
        <w:t xml:space="preserve"> students on the course are funded by </w:t>
      </w:r>
      <w:r w:rsidRPr="0097198D" w:rsidR="00710E2D">
        <w:rPr>
          <w:rFonts w:cstheme="minorHAnsi"/>
          <w:sz w:val="22"/>
          <w:szCs w:val="22"/>
        </w:rPr>
        <w:t>NHSE</w:t>
      </w:r>
      <w:r w:rsidRPr="0097198D" w:rsidR="00BD3429">
        <w:rPr>
          <w:rFonts w:cstheme="minorHAnsi"/>
          <w:sz w:val="22"/>
          <w:szCs w:val="22"/>
        </w:rPr>
        <w:t xml:space="preserve">, are currently employed by the NHS, and are thus studying part-time.  The number of such commissioned students varies depending upon the funds available to </w:t>
      </w:r>
      <w:proofErr w:type="gramStart"/>
      <w:r w:rsidRPr="0097198D" w:rsidR="009E3FA6">
        <w:rPr>
          <w:rFonts w:cstheme="minorHAnsi"/>
          <w:sz w:val="22"/>
          <w:szCs w:val="22"/>
        </w:rPr>
        <w:t>NHSE</w:t>
      </w:r>
      <w:proofErr w:type="gramEnd"/>
      <w:r w:rsidRPr="0097198D" w:rsidR="009E3FA6">
        <w:rPr>
          <w:rFonts w:cstheme="minorHAnsi"/>
          <w:sz w:val="22"/>
          <w:szCs w:val="22"/>
        </w:rPr>
        <w:t xml:space="preserve"> </w:t>
      </w:r>
      <w:r w:rsidRPr="0097198D" w:rsidR="00BD3429">
        <w:rPr>
          <w:rFonts w:cstheme="minorHAnsi"/>
          <w:sz w:val="22"/>
          <w:szCs w:val="22"/>
        </w:rPr>
        <w:t xml:space="preserve">but the expectation is that all available commissions should be used.  A key part of this role is liaising with </w:t>
      </w:r>
      <w:r w:rsidRPr="0097198D" w:rsidR="009E3FA6">
        <w:rPr>
          <w:rFonts w:cstheme="minorHAnsi"/>
          <w:sz w:val="22"/>
          <w:szCs w:val="22"/>
        </w:rPr>
        <w:t xml:space="preserve">NHSE </w:t>
      </w:r>
      <w:r w:rsidRPr="0097198D" w:rsidR="00BD3429">
        <w:rPr>
          <w:rFonts w:cstheme="minorHAnsi"/>
          <w:sz w:val="22"/>
          <w:szCs w:val="22"/>
        </w:rPr>
        <w:t>with respect to funding applications.</w:t>
      </w:r>
    </w:p>
    <w:p w:rsidRPr="0097198D" w:rsidR="00A81F68" w:rsidP="00A81F68" w:rsidRDefault="00A81F68" w14:paraId="5DBE8996" w14:textId="309F015F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sz w:val="22"/>
          <w:szCs w:val="22"/>
        </w:rPr>
      </w:pPr>
      <w:r w:rsidRPr="0097198D">
        <w:rPr>
          <w:rFonts w:cstheme="minorHAnsi"/>
          <w:sz w:val="22"/>
          <w:szCs w:val="22"/>
        </w:rPr>
        <w:t xml:space="preserve">The post holder is a member of the Course Committee and is expected to work closely with the core </w:t>
      </w:r>
      <w:r w:rsidRPr="0097198D" w:rsidR="00BD3429">
        <w:rPr>
          <w:rFonts w:cstheme="minorHAnsi"/>
          <w:sz w:val="22"/>
          <w:szCs w:val="22"/>
        </w:rPr>
        <w:t>M</w:t>
      </w:r>
      <w:r w:rsidRPr="0097198D" w:rsidR="007A42FC">
        <w:rPr>
          <w:rFonts w:cstheme="minorHAnsi"/>
          <w:sz w:val="22"/>
          <w:szCs w:val="22"/>
        </w:rPr>
        <w:t xml:space="preserve">Sc </w:t>
      </w:r>
      <w:r w:rsidRPr="0097198D" w:rsidR="00BD3429">
        <w:rPr>
          <w:rFonts w:cstheme="minorHAnsi"/>
          <w:sz w:val="22"/>
          <w:szCs w:val="22"/>
        </w:rPr>
        <w:t>Genomic Medicine</w:t>
      </w:r>
      <w:r w:rsidRPr="0097198D" w:rsidR="007A42FC">
        <w:rPr>
          <w:rFonts w:cstheme="minorHAnsi"/>
          <w:sz w:val="22"/>
          <w:szCs w:val="22"/>
        </w:rPr>
        <w:t xml:space="preserve"> </w:t>
      </w:r>
      <w:r w:rsidRPr="0097198D">
        <w:rPr>
          <w:rFonts w:cstheme="minorHAnsi"/>
          <w:sz w:val="22"/>
          <w:szCs w:val="22"/>
        </w:rPr>
        <w:t>team.</w:t>
      </w:r>
      <w:r w:rsidRPr="0097198D" w:rsidR="00EE1307">
        <w:rPr>
          <w:rFonts w:cstheme="minorHAnsi"/>
          <w:sz w:val="22"/>
          <w:szCs w:val="22"/>
        </w:rPr>
        <w:t xml:space="preserve">  The successful candidate would be expected to start on the </w:t>
      </w:r>
      <w:proofErr w:type="gramStart"/>
      <w:r w:rsidRPr="0097198D" w:rsidR="009E3FA6">
        <w:rPr>
          <w:rFonts w:cstheme="minorHAnsi"/>
          <w:sz w:val="22"/>
          <w:szCs w:val="22"/>
        </w:rPr>
        <w:t>1</w:t>
      </w:r>
      <w:r w:rsidRPr="00C072F8" w:rsidR="009E3FA6">
        <w:rPr>
          <w:rFonts w:cstheme="minorHAnsi"/>
          <w:sz w:val="22"/>
          <w:szCs w:val="22"/>
          <w:vertAlign w:val="superscript"/>
        </w:rPr>
        <w:t>st</w:t>
      </w:r>
      <w:proofErr w:type="gramEnd"/>
      <w:r w:rsidRPr="0097198D" w:rsidR="009E3FA6">
        <w:rPr>
          <w:rFonts w:cstheme="minorHAnsi"/>
          <w:sz w:val="22"/>
          <w:szCs w:val="22"/>
        </w:rPr>
        <w:t xml:space="preserve"> August 2024</w:t>
      </w:r>
      <w:r w:rsidRPr="0097198D" w:rsidR="00EE1307">
        <w:rPr>
          <w:rFonts w:cstheme="minorHAnsi"/>
          <w:sz w:val="22"/>
          <w:szCs w:val="22"/>
        </w:rPr>
        <w:t xml:space="preserve"> but will have the opportunity to “shadow” the current Admissions Tutor until then.</w:t>
      </w:r>
      <w:r w:rsidRPr="0097198D">
        <w:rPr>
          <w:rFonts w:cstheme="minorHAnsi"/>
          <w:sz w:val="22"/>
          <w:szCs w:val="22"/>
        </w:rPr>
        <w:t xml:space="preserve"> </w:t>
      </w:r>
    </w:p>
    <w:p w:rsidRPr="0097198D" w:rsidR="00A81F68" w:rsidP="00A81F68" w:rsidRDefault="00A81F68" w14:paraId="71B12C36" w14:textId="77777777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sz w:val="22"/>
          <w:szCs w:val="22"/>
        </w:rPr>
      </w:pPr>
      <w:r w:rsidRPr="0097198D">
        <w:rPr>
          <w:rFonts w:cstheme="minorHAnsi"/>
          <w:b/>
          <w:bCs/>
          <w:sz w:val="22"/>
          <w:szCs w:val="22"/>
        </w:rPr>
        <w:t xml:space="preserve">Specific duties include: </w:t>
      </w:r>
    </w:p>
    <w:p w:rsidRPr="0097198D" w:rsidR="00530EFD" w:rsidP="004C3F59" w:rsidRDefault="00530EFD" w14:paraId="3470187F" w14:textId="65C3EE7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cstheme="minorHAnsi"/>
          <w:sz w:val="22"/>
          <w:szCs w:val="22"/>
        </w:rPr>
      </w:pPr>
      <w:r w:rsidRPr="0097198D">
        <w:rPr>
          <w:rFonts w:cstheme="minorHAnsi"/>
          <w:sz w:val="22"/>
          <w:szCs w:val="22"/>
        </w:rPr>
        <w:t xml:space="preserve">Assessing applications </w:t>
      </w:r>
      <w:r w:rsidRPr="0097198D" w:rsidR="00EE1307">
        <w:rPr>
          <w:rFonts w:cstheme="minorHAnsi"/>
          <w:sz w:val="22"/>
          <w:szCs w:val="22"/>
        </w:rPr>
        <w:t xml:space="preserve">regularly throughout the year </w:t>
      </w:r>
      <w:r w:rsidRPr="0097198D">
        <w:rPr>
          <w:rFonts w:cstheme="minorHAnsi"/>
          <w:sz w:val="22"/>
          <w:szCs w:val="22"/>
        </w:rPr>
        <w:t xml:space="preserve">via EVision, the online application system. </w:t>
      </w:r>
    </w:p>
    <w:p w:rsidRPr="0097198D" w:rsidR="00530EFD" w:rsidP="004C3F59" w:rsidRDefault="00530EFD" w14:paraId="4FD2529F" w14:textId="1B0205B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cstheme="minorHAnsi"/>
          <w:sz w:val="22"/>
          <w:szCs w:val="22"/>
        </w:rPr>
      </w:pPr>
      <w:r w:rsidRPr="0097198D">
        <w:rPr>
          <w:rFonts w:eastAsia="MS Mincho" w:cstheme="minorHAnsi"/>
          <w:sz w:val="22"/>
          <w:szCs w:val="22"/>
        </w:rPr>
        <w:t xml:space="preserve">Liaising with the </w:t>
      </w:r>
      <w:r w:rsidRPr="0097198D">
        <w:rPr>
          <w:rFonts w:cstheme="minorHAnsi"/>
          <w:sz w:val="22"/>
          <w:szCs w:val="22"/>
        </w:rPr>
        <w:t xml:space="preserve">Admissions Officer(s) regarding the status of applications, during the year. </w:t>
      </w:r>
    </w:p>
    <w:p w:rsidRPr="0097198D" w:rsidR="00A81F68" w:rsidP="004C3F59" w:rsidRDefault="00A81F68" w14:paraId="34FA02F6" w14:textId="5752DEF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cstheme="minorHAnsi"/>
          <w:sz w:val="22"/>
          <w:szCs w:val="22"/>
        </w:rPr>
      </w:pPr>
      <w:r w:rsidRPr="0097198D">
        <w:rPr>
          <w:rFonts w:cstheme="minorHAnsi"/>
          <w:sz w:val="22"/>
          <w:szCs w:val="22"/>
        </w:rPr>
        <w:t>Taking a lead in ensur</w:t>
      </w:r>
      <w:r w:rsidRPr="0097198D" w:rsidR="004C3F59">
        <w:rPr>
          <w:rFonts w:cstheme="minorHAnsi"/>
          <w:sz w:val="22"/>
          <w:szCs w:val="22"/>
        </w:rPr>
        <w:t>ing</w:t>
      </w:r>
      <w:r w:rsidRPr="0097198D">
        <w:rPr>
          <w:rFonts w:cstheme="minorHAnsi"/>
          <w:sz w:val="22"/>
          <w:szCs w:val="22"/>
        </w:rPr>
        <w:t xml:space="preserve"> enough candidates are recruited onto the programme to meet agreed institutional targets.</w:t>
      </w:r>
    </w:p>
    <w:p w:rsidRPr="0097198D" w:rsidR="00A81F68" w:rsidP="00530EFD" w:rsidRDefault="00A81F68" w14:paraId="22183AFE" w14:textId="21402E9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cstheme="minorHAnsi"/>
          <w:sz w:val="22"/>
          <w:szCs w:val="22"/>
        </w:rPr>
      </w:pPr>
      <w:r w:rsidRPr="0097198D">
        <w:rPr>
          <w:rFonts w:cstheme="minorHAnsi"/>
          <w:sz w:val="22"/>
          <w:szCs w:val="22"/>
        </w:rPr>
        <w:t xml:space="preserve">Serving on the Course Committee and contributing updates on the recruitment process and reports at the end of each cycle. </w:t>
      </w:r>
    </w:p>
    <w:p w:rsidRPr="0097198D" w:rsidR="00A81F68" w:rsidP="00A231E6" w:rsidRDefault="00530EFD" w14:paraId="2439474E" w14:textId="1AA3947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left="357" w:hanging="357"/>
        <w:rPr>
          <w:rFonts w:cstheme="minorHAnsi"/>
          <w:sz w:val="22"/>
          <w:szCs w:val="22"/>
        </w:rPr>
      </w:pPr>
      <w:r w:rsidRPr="0097198D">
        <w:rPr>
          <w:rFonts w:cstheme="minorHAnsi"/>
          <w:sz w:val="22"/>
          <w:szCs w:val="22"/>
        </w:rPr>
        <w:t>Assisting the Course Director with recruitment events as required</w:t>
      </w:r>
      <w:r w:rsidRPr="0097198D" w:rsidR="00B14535">
        <w:rPr>
          <w:rFonts w:cstheme="minorHAnsi"/>
          <w:sz w:val="22"/>
          <w:szCs w:val="22"/>
        </w:rPr>
        <w:t xml:space="preserve">. </w:t>
      </w:r>
    </w:p>
    <w:p w:rsidRPr="0097198D" w:rsidR="00A81F68" w:rsidP="004C3F59" w:rsidRDefault="00A81F68" w14:paraId="44713A20" w14:textId="46E0C48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cstheme="minorHAnsi"/>
          <w:sz w:val="22"/>
          <w:szCs w:val="22"/>
        </w:rPr>
      </w:pPr>
      <w:r w:rsidRPr="0097198D">
        <w:rPr>
          <w:rFonts w:cstheme="minorHAnsi"/>
          <w:sz w:val="22"/>
          <w:szCs w:val="22"/>
        </w:rPr>
        <w:t>Monitoring admissions criteria against subsequent performance on the course</w:t>
      </w:r>
      <w:r w:rsidRPr="0097198D" w:rsidR="00596E7D">
        <w:rPr>
          <w:rFonts w:cstheme="minorHAnsi"/>
          <w:sz w:val="22"/>
          <w:szCs w:val="22"/>
        </w:rPr>
        <w:t xml:space="preserve"> </w:t>
      </w:r>
      <w:r w:rsidRPr="0097198D">
        <w:rPr>
          <w:rFonts w:cstheme="minorHAnsi"/>
          <w:sz w:val="22"/>
          <w:szCs w:val="22"/>
        </w:rPr>
        <w:t xml:space="preserve">and evaluating their effectiveness in selecting suitable candidates. </w:t>
      </w:r>
    </w:p>
    <w:p w:rsidRPr="0097198D" w:rsidR="00A81F68" w:rsidP="004C3F59" w:rsidRDefault="00A81F68" w14:paraId="2AFA53AE" w14:textId="37DF7FD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cstheme="minorHAnsi"/>
          <w:sz w:val="22"/>
          <w:szCs w:val="22"/>
        </w:rPr>
      </w:pPr>
      <w:r w:rsidRPr="0097198D">
        <w:rPr>
          <w:rFonts w:cstheme="minorHAnsi"/>
          <w:sz w:val="22"/>
          <w:szCs w:val="22"/>
        </w:rPr>
        <w:lastRenderedPageBreak/>
        <w:t>Monitoring and revising admissions policy</w:t>
      </w:r>
      <w:r w:rsidRPr="0097198D" w:rsidR="00530EFD">
        <w:rPr>
          <w:rFonts w:cstheme="minorHAnsi"/>
          <w:sz w:val="22"/>
          <w:szCs w:val="22"/>
        </w:rPr>
        <w:t>, in consultation with the Course Director,</w:t>
      </w:r>
      <w:r w:rsidRPr="0097198D">
        <w:rPr>
          <w:rFonts w:cstheme="minorHAnsi"/>
          <w:sz w:val="22"/>
          <w:szCs w:val="22"/>
        </w:rPr>
        <w:t xml:space="preserve"> in line with new regulations from inside and outside SGUL. </w:t>
      </w:r>
    </w:p>
    <w:p w:rsidRPr="0097198D" w:rsidR="00596E7D" w:rsidP="004C3F59" w:rsidRDefault="00596E7D" w14:paraId="143892C2" w14:textId="5F046D0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cstheme="minorHAnsi"/>
          <w:sz w:val="22"/>
          <w:szCs w:val="22"/>
        </w:rPr>
      </w:pPr>
      <w:r w:rsidRPr="0097198D">
        <w:rPr>
          <w:rFonts w:cstheme="minorHAnsi"/>
          <w:sz w:val="22"/>
          <w:szCs w:val="22"/>
        </w:rPr>
        <w:t xml:space="preserve">Liaising with </w:t>
      </w:r>
      <w:r w:rsidRPr="0097198D" w:rsidR="00581A82">
        <w:rPr>
          <w:rFonts w:cstheme="minorHAnsi"/>
          <w:sz w:val="22"/>
          <w:szCs w:val="22"/>
        </w:rPr>
        <w:t xml:space="preserve">NHSE </w:t>
      </w:r>
      <w:r w:rsidRPr="0097198D">
        <w:rPr>
          <w:rFonts w:cstheme="minorHAnsi"/>
          <w:sz w:val="22"/>
          <w:szCs w:val="22"/>
        </w:rPr>
        <w:t>with respect to applications for funding from NHS staff wishing to study on the programme.</w:t>
      </w:r>
    </w:p>
    <w:p w:rsidRPr="0097198D" w:rsidR="00596E7D" w:rsidP="004C3F59" w:rsidRDefault="00A231E6" w14:paraId="2E2EBFFA" w14:textId="47D8A03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cstheme="minorHAnsi"/>
          <w:sz w:val="22"/>
          <w:szCs w:val="22"/>
        </w:rPr>
      </w:pPr>
      <w:r w:rsidRPr="0097198D">
        <w:rPr>
          <w:rFonts w:cstheme="minorHAnsi"/>
          <w:sz w:val="22"/>
          <w:szCs w:val="22"/>
        </w:rPr>
        <w:t xml:space="preserve">Providing the Course Director and Administrator with a list of </w:t>
      </w:r>
      <w:r w:rsidRPr="0097198D" w:rsidR="00581A82">
        <w:rPr>
          <w:rFonts w:cstheme="minorHAnsi"/>
          <w:sz w:val="22"/>
          <w:szCs w:val="22"/>
        </w:rPr>
        <w:t>NHSE</w:t>
      </w:r>
      <w:r w:rsidRPr="0097198D">
        <w:rPr>
          <w:rFonts w:cstheme="minorHAnsi"/>
          <w:sz w:val="22"/>
          <w:szCs w:val="22"/>
        </w:rPr>
        <w:t>-funded students with approved funding for each module.</w:t>
      </w:r>
    </w:p>
    <w:p w:rsidRPr="0097198D" w:rsidR="00EE1307" w:rsidP="004C3F59" w:rsidRDefault="00EE1307" w14:paraId="0FF8B8C8" w14:textId="5C87D1B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cstheme="minorHAnsi"/>
          <w:sz w:val="22"/>
          <w:szCs w:val="22"/>
        </w:rPr>
      </w:pPr>
      <w:r w:rsidRPr="0097198D">
        <w:rPr>
          <w:rFonts w:cstheme="minorHAnsi"/>
          <w:sz w:val="22"/>
          <w:szCs w:val="22"/>
        </w:rPr>
        <w:t xml:space="preserve">Working with the Course Administrator to help complete the </w:t>
      </w:r>
      <w:r w:rsidRPr="0097198D" w:rsidR="00581A82">
        <w:rPr>
          <w:rFonts w:cstheme="minorHAnsi"/>
          <w:sz w:val="22"/>
          <w:szCs w:val="22"/>
        </w:rPr>
        <w:t xml:space="preserve">NHSE </w:t>
      </w:r>
      <w:r w:rsidRPr="0097198D">
        <w:rPr>
          <w:rFonts w:cstheme="minorHAnsi"/>
          <w:sz w:val="22"/>
          <w:szCs w:val="22"/>
        </w:rPr>
        <w:t>census.</w:t>
      </w:r>
    </w:p>
    <w:p w:rsidRPr="0097198D" w:rsidR="00530EFD" w:rsidP="00A81F68" w:rsidRDefault="00530EFD" w14:paraId="2B89D058" w14:textId="7777777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cstheme="minorHAnsi"/>
          <w:sz w:val="22"/>
          <w:szCs w:val="22"/>
        </w:rPr>
      </w:pPr>
    </w:p>
    <w:p w:rsidRPr="0097198D" w:rsidR="00A81F68" w:rsidP="00A231E6" w:rsidRDefault="00A81F68" w14:paraId="6068F447" w14:textId="50F49B44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sz w:val="22"/>
          <w:szCs w:val="22"/>
        </w:rPr>
      </w:pPr>
      <w:r w:rsidRPr="0097198D">
        <w:rPr>
          <w:rFonts w:cstheme="minorHAnsi"/>
          <w:b/>
          <w:bCs/>
          <w:sz w:val="22"/>
          <w:szCs w:val="22"/>
        </w:rPr>
        <w:t xml:space="preserve">Person Specifications </w:t>
      </w:r>
    </w:p>
    <w:p w:rsidRPr="0097198D" w:rsidR="00B414A2" w:rsidP="00A231E6" w:rsidRDefault="00B414A2" w14:paraId="337FCFB3" w14:textId="0BBA83FD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sz w:val="22"/>
          <w:szCs w:val="22"/>
        </w:rPr>
      </w:pPr>
      <w:r w:rsidRPr="0097198D">
        <w:rPr>
          <w:rFonts w:cstheme="minorHAnsi"/>
          <w:bCs/>
          <w:sz w:val="22"/>
          <w:szCs w:val="22"/>
        </w:rPr>
        <w:t>Experience of educational activities, at module lead level</w:t>
      </w:r>
    </w:p>
    <w:p w:rsidRPr="0097198D" w:rsidR="00B414A2" w:rsidP="00A231E6" w:rsidRDefault="00B414A2" w14:paraId="66E5EF9D" w14:textId="7BD22C2E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sz w:val="22"/>
          <w:szCs w:val="22"/>
        </w:rPr>
      </w:pPr>
      <w:r w:rsidRPr="0097198D">
        <w:rPr>
          <w:rFonts w:cstheme="minorHAnsi"/>
          <w:bCs/>
          <w:sz w:val="22"/>
          <w:szCs w:val="22"/>
        </w:rPr>
        <w:t>Good organizational skills</w:t>
      </w:r>
      <w:r w:rsidRPr="0097198D" w:rsidR="00094608">
        <w:rPr>
          <w:rFonts w:cstheme="minorHAnsi"/>
          <w:bCs/>
          <w:sz w:val="22"/>
          <w:szCs w:val="22"/>
        </w:rPr>
        <w:t xml:space="preserve"> and time management</w:t>
      </w:r>
    </w:p>
    <w:p w:rsidRPr="0097198D" w:rsidR="00B414A2" w:rsidP="00A231E6" w:rsidRDefault="00B414A2" w14:paraId="3C729519" w14:textId="6B91BF3D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sz w:val="22"/>
          <w:szCs w:val="22"/>
        </w:rPr>
      </w:pPr>
      <w:r w:rsidRPr="0097198D">
        <w:rPr>
          <w:rFonts w:cstheme="minorHAnsi"/>
          <w:bCs/>
          <w:sz w:val="22"/>
          <w:szCs w:val="22"/>
        </w:rPr>
        <w:t>Enthusiastic, confident and approachable when dealing with applicants</w:t>
      </w:r>
    </w:p>
    <w:p w:rsidRPr="0097198D" w:rsidR="007A42FC" w:rsidP="00A231E6" w:rsidRDefault="007A42FC" w14:paraId="6FE1C335" w14:textId="289FA159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theme="minorHAnsi"/>
          <w:bCs/>
          <w:sz w:val="22"/>
          <w:szCs w:val="22"/>
        </w:rPr>
      </w:pPr>
      <w:r w:rsidRPr="0097198D">
        <w:rPr>
          <w:rFonts w:cstheme="minorHAnsi"/>
          <w:bCs/>
          <w:sz w:val="22"/>
          <w:szCs w:val="22"/>
        </w:rPr>
        <w:t>Commitment to widening access and participation, in accordance with the</w:t>
      </w:r>
      <w:r w:rsidRPr="0097198D" w:rsidR="00530EFD">
        <w:rPr>
          <w:rFonts w:cstheme="minorHAnsi"/>
          <w:sz w:val="22"/>
          <w:szCs w:val="22"/>
        </w:rPr>
        <w:t xml:space="preserve"> </w:t>
      </w:r>
      <w:r w:rsidRPr="0097198D">
        <w:rPr>
          <w:rFonts w:cstheme="minorHAnsi"/>
          <w:bCs/>
          <w:sz w:val="22"/>
          <w:szCs w:val="22"/>
        </w:rPr>
        <w:t>strategic aims of St George’s,</w:t>
      </w:r>
      <w:r w:rsidRPr="0097198D" w:rsidR="00A231E6">
        <w:rPr>
          <w:rFonts w:cstheme="minorHAnsi"/>
          <w:bCs/>
          <w:sz w:val="22"/>
          <w:szCs w:val="22"/>
        </w:rPr>
        <w:t xml:space="preserve"> </w:t>
      </w:r>
      <w:r w:rsidRPr="0097198D">
        <w:rPr>
          <w:rFonts w:cstheme="minorHAnsi"/>
          <w:bCs/>
          <w:sz w:val="22"/>
          <w:szCs w:val="22"/>
        </w:rPr>
        <w:t>University of London Access and Participation plan</w:t>
      </w:r>
    </w:p>
    <w:p w:rsidRPr="0097198D" w:rsidR="00EE1307" w:rsidP="00A231E6" w:rsidRDefault="00EE1307" w14:paraId="0EFD9892" w14:textId="31D2C639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theme="minorHAnsi"/>
          <w:bCs/>
          <w:sz w:val="22"/>
          <w:szCs w:val="22"/>
        </w:rPr>
      </w:pPr>
    </w:p>
    <w:p w:rsidRPr="0097198D" w:rsidR="00EE1307" w:rsidP="00A231E6" w:rsidRDefault="00EE1307" w14:paraId="7E0B407C" w14:textId="53EE5F0F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theme="minorHAnsi"/>
          <w:sz w:val="22"/>
          <w:szCs w:val="22"/>
        </w:rPr>
      </w:pPr>
      <w:r w:rsidRPr="0097198D">
        <w:rPr>
          <w:rFonts w:cstheme="minorHAnsi"/>
          <w:sz w:val="22"/>
          <w:szCs w:val="22"/>
        </w:rPr>
        <w:t xml:space="preserve">Interested candidates are welcome to contact the current </w:t>
      </w:r>
      <w:r w:rsidRPr="0097198D" w:rsidR="00EE15A5">
        <w:rPr>
          <w:rFonts w:cstheme="minorHAnsi"/>
          <w:sz w:val="22"/>
          <w:szCs w:val="22"/>
        </w:rPr>
        <w:t xml:space="preserve">lead </w:t>
      </w:r>
      <w:r w:rsidRPr="0097198D">
        <w:rPr>
          <w:rFonts w:cstheme="minorHAnsi"/>
          <w:sz w:val="22"/>
          <w:szCs w:val="22"/>
        </w:rPr>
        <w:t>Admissions Tutor Dr Kate Everett-Korn (</w:t>
      </w:r>
      <w:hyperlink w:history="1" r:id="rId5">
        <w:r w:rsidRPr="0097198D">
          <w:rPr>
            <w:rStyle w:val="Hyperlink"/>
            <w:rFonts w:cstheme="minorHAnsi"/>
            <w:sz w:val="22"/>
            <w:szCs w:val="22"/>
          </w:rPr>
          <w:t>keverett@sgul.ac.uk</w:t>
        </w:r>
      </w:hyperlink>
      <w:r w:rsidRPr="0097198D">
        <w:rPr>
          <w:rFonts w:cstheme="minorHAnsi"/>
          <w:sz w:val="22"/>
          <w:szCs w:val="22"/>
        </w:rPr>
        <w:t>).  Applications should be sent to the Course Director, Dr Clara Cieza-Borrella (</w:t>
      </w:r>
      <w:hyperlink w:history="1" r:id="rId6">
        <w:r w:rsidRPr="0097198D">
          <w:rPr>
            <w:rStyle w:val="Hyperlink"/>
            <w:rFonts w:cstheme="minorHAnsi"/>
            <w:sz w:val="22"/>
            <w:szCs w:val="22"/>
          </w:rPr>
          <w:t>ccieza-b@sgul.ac.uk</w:t>
        </w:r>
      </w:hyperlink>
      <w:r w:rsidRPr="0097198D">
        <w:rPr>
          <w:rFonts w:cstheme="minorHAnsi"/>
          <w:sz w:val="22"/>
          <w:szCs w:val="22"/>
        </w:rPr>
        <w:t xml:space="preserve">) </w:t>
      </w:r>
      <w:r w:rsidRPr="0097198D">
        <w:rPr>
          <w:rFonts w:cstheme="minorHAnsi"/>
          <w:b/>
          <w:bCs/>
          <w:sz w:val="22"/>
          <w:szCs w:val="22"/>
        </w:rPr>
        <w:t xml:space="preserve">Submission deadline is </w:t>
      </w:r>
      <w:r w:rsidRPr="0097198D" w:rsidR="00A86C9F">
        <w:rPr>
          <w:rFonts w:cstheme="minorHAnsi"/>
          <w:b/>
          <w:bCs/>
          <w:sz w:val="22"/>
          <w:szCs w:val="22"/>
        </w:rPr>
        <w:t>Tuesday 30</w:t>
      </w:r>
      <w:r w:rsidRPr="00C072F8" w:rsidR="00A86C9F">
        <w:rPr>
          <w:rFonts w:cstheme="minorHAnsi"/>
          <w:b/>
          <w:bCs/>
          <w:sz w:val="22"/>
          <w:szCs w:val="22"/>
          <w:vertAlign w:val="superscript"/>
        </w:rPr>
        <w:t>th</w:t>
      </w:r>
      <w:r w:rsidRPr="0097198D" w:rsidR="00A86C9F">
        <w:rPr>
          <w:rFonts w:cstheme="minorHAnsi"/>
          <w:b/>
          <w:bCs/>
          <w:sz w:val="22"/>
          <w:szCs w:val="22"/>
        </w:rPr>
        <w:t xml:space="preserve"> </w:t>
      </w:r>
      <w:r w:rsidRPr="0097198D" w:rsidR="00F3056E">
        <w:rPr>
          <w:rFonts w:cstheme="minorHAnsi"/>
          <w:b/>
          <w:bCs/>
          <w:sz w:val="22"/>
          <w:szCs w:val="22"/>
        </w:rPr>
        <w:t>April</w:t>
      </w:r>
      <w:r w:rsidRPr="0097198D">
        <w:rPr>
          <w:rFonts w:cstheme="minorHAnsi"/>
          <w:b/>
          <w:bCs/>
          <w:sz w:val="22"/>
          <w:szCs w:val="22"/>
        </w:rPr>
        <w:t xml:space="preserve"> 202</w:t>
      </w:r>
      <w:r w:rsidRPr="0097198D" w:rsidR="00A86C9F">
        <w:rPr>
          <w:rFonts w:cstheme="minorHAnsi"/>
          <w:b/>
          <w:bCs/>
          <w:sz w:val="22"/>
          <w:szCs w:val="22"/>
        </w:rPr>
        <w:t>4</w:t>
      </w:r>
      <w:r w:rsidRPr="0097198D">
        <w:rPr>
          <w:rFonts w:cstheme="minorHAnsi"/>
          <w:sz w:val="22"/>
          <w:szCs w:val="22"/>
        </w:rPr>
        <w:t>.  Please include your CV and a cover letter (maximum 300 words) detailing your relevant experience</w:t>
      </w:r>
      <w:r w:rsidRPr="0097198D" w:rsidR="00F3056E">
        <w:rPr>
          <w:rFonts w:cstheme="minorHAnsi"/>
          <w:sz w:val="22"/>
          <w:szCs w:val="22"/>
        </w:rPr>
        <w:t xml:space="preserve"> and indicating that your line manager has agreed</w:t>
      </w:r>
      <w:r w:rsidR="0097198D">
        <w:rPr>
          <w:rFonts w:cstheme="minorHAnsi"/>
          <w:sz w:val="22"/>
          <w:szCs w:val="22"/>
        </w:rPr>
        <w:t xml:space="preserve"> that you have the capacity to take on the workload involved in this role</w:t>
      </w:r>
      <w:r w:rsidRPr="0097198D" w:rsidR="00F3056E">
        <w:rPr>
          <w:rFonts w:cstheme="minorHAnsi"/>
          <w:sz w:val="22"/>
          <w:szCs w:val="22"/>
        </w:rPr>
        <w:t>.</w:t>
      </w:r>
    </w:p>
    <w:p w:rsidRPr="00596E7D" w:rsidR="001809A2" w:rsidP="00A231E6" w:rsidRDefault="001809A2" w14:paraId="678ED7F7" w14:textId="77777777">
      <w:pPr>
        <w:rPr>
          <w:rFonts w:cstheme="minorHAnsi"/>
          <w:sz w:val="22"/>
          <w:szCs w:val="22"/>
        </w:rPr>
      </w:pPr>
    </w:p>
    <w:sectPr w:rsidRPr="00596E7D" w:rsidR="001809A2" w:rsidSect="0028562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02F5645"/>
    <w:multiLevelType w:val="hybridMultilevel"/>
    <w:tmpl w:val="C0A4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371167">
    <w:abstractNumId w:val="0"/>
  </w:num>
  <w:num w:numId="2" w16cid:durableId="1633439118">
    <w:abstractNumId w:val="1"/>
  </w:num>
  <w:num w:numId="3" w16cid:durableId="239338253">
    <w:abstractNumId w:val="2"/>
  </w:num>
  <w:num w:numId="4" w16cid:durableId="1761370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F68"/>
    <w:rsid w:val="0001749A"/>
    <w:rsid w:val="00035601"/>
    <w:rsid w:val="00094608"/>
    <w:rsid w:val="000C00BB"/>
    <w:rsid w:val="001809A2"/>
    <w:rsid w:val="0019574E"/>
    <w:rsid w:val="001D6C9C"/>
    <w:rsid w:val="00285622"/>
    <w:rsid w:val="002B7F97"/>
    <w:rsid w:val="002C4999"/>
    <w:rsid w:val="002E2FA2"/>
    <w:rsid w:val="002F694F"/>
    <w:rsid w:val="00306FD2"/>
    <w:rsid w:val="003A6C20"/>
    <w:rsid w:val="004023CE"/>
    <w:rsid w:val="0041058A"/>
    <w:rsid w:val="004C3F59"/>
    <w:rsid w:val="004F1445"/>
    <w:rsid w:val="00523DB8"/>
    <w:rsid w:val="00530EFD"/>
    <w:rsid w:val="00565EFA"/>
    <w:rsid w:val="00566D42"/>
    <w:rsid w:val="00581A82"/>
    <w:rsid w:val="00596E7D"/>
    <w:rsid w:val="00672FC8"/>
    <w:rsid w:val="006D4844"/>
    <w:rsid w:val="00710E2D"/>
    <w:rsid w:val="00735CEC"/>
    <w:rsid w:val="007A42FC"/>
    <w:rsid w:val="0085231D"/>
    <w:rsid w:val="00961FEC"/>
    <w:rsid w:val="0097198D"/>
    <w:rsid w:val="009A2BF6"/>
    <w:rsid w:val="009E3FA6"/>
    <w:rsid w:val="00A231E6"/>
    <w:rsid w:val="00A24755"/>
    <w:rsid w:val="00A3289C"/>
    <w:rsid w:val="00A81F68"/>
    <w:rsid w:val="00A86C9F"/>
    <w:rsid w:val="00AE11D7"/>
    <w:rsid w:val="00B14535"/>
    <w:rsid w:val="00B414A2"/>
    <w:rsid w:val="00B55EA1"/>
    <w:rsid w:val="00BA0373"/>
    <w:rsid w:val="00BD3429"/>
    <w:rsid w:val="00C02820"/>
    <w:rsid w:val="00C072F8"/>
    <w:rsid w:val="00D74864"/>
    <w:rsid w:val="00E15EE9"/>
    <w:rsid w:val="00E33A4E"/>
    <w:rsid w:val="00E44677"/>
    <w:rsid w:val="00EB0101"/>
    <w:rsid w:val="00EE1307"/>
    <w:rsid w:val="00EE15A5"/>
    <w:rsid w:val="00F3056E"/>
    <w:rsid w:val="00F44A77"/>
    <w:rsid w:val="00FD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5DB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F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3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E130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1749A"/>
  </w:style>
  <w:style w:type="character" w:styleId="CommentReference">
    <w:name w:val="annotation reference"/>
    <w:basedOn w:val="DefaultParagraphFont"/>
    <w:uiPriority w:val="99"/>
    <w:semiHidden/>
    <w:unhideWhenUsed/>
    <w:rsid w:val="00017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4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4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ieza-b@sgul.ac.uk" TargetMode="External"/><Relationship Id="rId5" Type="http://schemas.openxmlformats.org/officeDocument/2006/relationships/hyperlink" Target="mailto:keverett@sgu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Admissions Tutor Genomic Medicine MSc PgDip PgCert Job Description</dc:title>
  <dc:subject>
  </dc:subject>
  <dc:creator>Microsoft Office User</dc:creator>
  <cp:keywords>
  </cp:keywords>
  <dc:description>
  </dc:description>
  <cp:lastModifiedBy>Alexandra Horsfield</cp:lastModifiedBy>
  <cp:revision>2</cp:revision>
  <dcterms:created xsi:type="dcterms:W3CDTF">2024-03-22T10:44:00Z</dcterms:created>
  <dcterms:modified xsi:type="dcterms:W3CDTF">2024-04-02T10:50:29Z</dcterms:modified>
</cp:coreProperties>
</file>