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6230" w:rsidR="00201385" w:rsidP="0086056D" w:rsidRDefault="00AF174B" w14:paraId="02B45725" w14:textId="5AA3C873">
      <w:pPr>
        <w:spacing w:after="0" w:line="360" w:lineRule="auto"/>
        <w:jc w:val="center"/>
        <w:rPr>
          <w:rFonts w:ascii="Arial" w:hAnsi="Arial" w:cs="Arial"/>
          <w:b/>
          <w:sz w:val="20"/>
          <w:szCs w:val="20"/>
        </w:rPr>
      </w:pPr>
      <w:r w:rsidRPr="00E859A9">
        <w:rPr>
          <w:rFonts w:ascii="Arial" w:hAnsi="Arial" w:cs="Arial"/>
          <w:b/>
          <w:sz w:val="20"/>
          <w:szCs w:val="20"/>
        </w:rPr>
        <w:t>Student Visa</w:t>
      </w:r>
      <w:r w:rsidRPr="00E859A9" w:rsidR="00125917">
        <w:rPr>
          <w:rFonts w:ascii="Arial" w:hAnsi="Arial" w:cs="Arial"/>
          <w:b/>
          <w:sz w:val="20"/>
          <w:szCs w:val="20"/>
        </w:rPr>
        <w:t xml:space="preserve"> Sponsorship and CAS Issuing Policy</w:t>
      </w:r>
    </w:p>
    <w:p w:rsidRPr="006F6230" w:rsidR="00604F51" w:rsidP="004F1079" w:rsidRDefault="00604F51" w14:paraId="4C4A7353" w14:textId="0BEBA1D4">
      <w:pPr>
        <w:pStyle w:val="ListParagraph"/>
        <w:numPr>
          <w:ilvl w:val="0"/>
          <w:numId w:val="11"/>
        </w:numPr>
        <w:spacing w:line="360" w:lineRule="auto"/>
        <w:rPr>
          <w:rFonts w:ascii="Arial" w:hAnsi="Arial" w:cs="Arial"/>
          <w:b/>
          <w:sz w:val="20"/>
          <w:szCs w:val="20"/>
        </w:rPr>
      </w:pPr>
      <w:r w:rsidRPr="006F6230">
        <w:rPr>
          <w:rFonts w:ascii="Arial" w:hAnsi="Arial" w:cs="Arial"/>
          <w:b/>
          <w:sz w:val="20"/>
          <w:szCs w:val="20"/>
        </w:rPr>
        <w:t xml:space="preserve">Purpose </w:t>
      </w:r>
    </w:p>
    <w:p w:rsidR="000D1C3B" w:rsidP="000D1C3B" w:rsidRDefault="00604F51" w14:paraId="512CF54C" w14:textId="44CB365B">
      <w:pPr>
        <w:pStyle w:val="ListParagraph"/>
        <w:numPr>
          <w:ilvl w:val="1"/>
          <w:numId w:val="8"/>
        </w:numPr>
        <w:spacing w:line="360" w:lineRule="auto"/>
        <w:rPr>
          <w:rFonts w:ascii="Arial" w:hAnsi="Arial" w:cs="Arial"/>
          <w:sz w:val="20"/>
          <w:szCs w:val="20"/>
        </w:rPr>
      </w:pPr>
      <w:r w:rsidRPr="006F6230">
        <w:rPr>
          <w:rFonts w:ascii="Arial" w:hAnsi="Arial" w:cs="Arial"/>
          <w:sz w:val="20"/>
          <w:szCs w:val="20"/>
        </w:rPr>
        <w:t xml:space="preserve">This document sets out St George’s, University of London (SGUL) policy regarding </w:t>
      </w:r>
      <w:r w:rsidRPr="006F6230" w:rsidR="00652593">
        <w:rPr>
          <w:rFonts w:ascii="Arial" w:hAnsi="Arial" w:cs="Arial"/>
          <w:sz w:val="20"/>
          <w:szCs w:val="20"/>
        </w:rPr>
        <w:t>issuing</w:t>
      </w:r>
      <w:r w:rsidRPr="006F6230" w:rsidR="00F54F10">
        <w:rPr>
          <w:rFonts w:ascii="Arial" w:hAnsi="Arial" w:cs="Arial"/>
          <w:sz w:val="20"/>
          <w:szCs w:val="20"/>
        </w:rPr>
        <w:t xml:space="preserve"> Confirmation of Acceptance for Studies (CAS) to </w:t>
      </w:r>
      <w:r w:rsidRPr="006F6230" w:rsidR="00984828">
        <w:rPr>
          <w:rFonts w:ascii="Arial" w:hAnsi="Arial" w:cs="Arial"/>
          <w:sz w:val="20"/>
          <w:szCs w:val="20"/>
        </w:rPr>
        <w:t xml:space="preserve">sponsor </w:t>
      </w:r>
      <w:r w:rsidRPr="006F6230" w:rsidR="00FF3F9A">
        <w:rPr>
          <w:rFonts w:ascii="Arial" w:hAnsi="Arial" w:cs="Arial"/>
          <w:sz w:val="20"/>
          <w:szCs w:val="20"/>
        </w:rPr>
        <w:t xml:space="preserve">prospective and existing </w:t>
      </w:r>
      <w:r w:rsidRPr="006F6230" w:rsidR="002A5F0D">
        <w:rPr>
          <w:rFonts w:ascii="Arial" w:hAnsi="Arial" w:cs="Arial"/>
          <w:sz w:val="20"/>
          <w:szCs w:val="20"/>
        </w:rPr>
        <w:t>students</w:t>
      </w:r>
      <w:r w:rsidRPr="006F6230" w:rsidR="00363869">
        <w:rPr>
          <w:rFonts w:ascii="Arial" w:hAnsi="Arial" w:cs="Arial"/>
          <w:sz w:val="20"/>
          <w:szCs w:val="20"/>
        </w:rPr>
        <w:t xml:space="preserve"> </w:t>
      </w:r>
      <w:r w:rsidRPr="006F6230" w:rsidR="00652593">
        <w:rPr>
          <w:rFonts w:ascii="Arial" w:hAnsi="Arial" w:cs="Arial"/>
          <w:sz w:val="20"/>
          <w:szCs w:val="20"/>
        </w:rPr>
        <w:t xml:space="preserve">from outside of the </w:t>
      </w:r>
      <w:r w:rsidR="00274572">
        <w:rPr>
          <w:rFonts w:ascii="Arial" w:hAnsi="Arial" w:cs="Arial"/>
          <w:sz w:val="20"/>
          <w:szCs w:val="20"/>
        </w:rPr>
        <w:t>United Kingdom</w:t>
      </w:r>
      <w:r w:rsidRPr="006F6230" w:rsidR="00652593">
        <w:rPr>
          <w:rFonts w:ascii="Arial" w:hAnsi="Arial" w:cs="Arial"/>
          <w:sz w:val="20"/>
          <w:szCs w:val="20"/>
        </w:rPr>
        <w:t xml:space="preserve"> </w:t>
      </w:r>
      <w:r w:rsidR="00274572">
        <w:rPr>
          <w:rFonts w:ascii="Arial" w:hAnsi="Arial" w:cs="Arial"/>
          <w:sz w:val="20"/>
          <w:szCs w:val="20"/>
        </w:rPr>
        <w:t xml:space="preserve">(UK) </w:t>
      </w:r>
      <w:r w:rsidRPr="006F6230" w:rsidR="00F54F10">
        <w:rPr>
          <w:rFonts w:ascii="Arial" w:hAnsi="Arial" w:cs="Arial"/>
          <w:sz w:val="20"/>
          <w:szCs w:val="20"/>
        </w:rPr>
        <w:t xml:space="preserve">who require a </w:t>
      </w:r>
      <w:proofErr w:type="gramStart"/>
      <w:r w:rsidR="00D44B05">
        <w:rPr>
          <w:rFonts w:ascii="Arial" w:hAnsi="Arial" w:cs="Arial"/>
          <w:sz w:val="20"/>
          <w:szCs w:val="20"/>
        </w:rPr>
        <w:t>Student</w:t>
      </w:r>
      <w:proofErr w:type="gramEnd"/>
      <w:r w:rsidR="00D44B05">
        <w:rPr>
          <w:rFonts w:ascii="Arial" w:hAnsi="Arial" w:cs="Arial"/>
          <w:sz w:val="20"/>
          <w:szCs w:val="20"/>
        </w:rPr>
        <w:t xml:space="preserve"> visa</w:t>
      </w:r>
      <w:r w:rsidRPr="006F6230" w:rsidR="00F54F10">
        <w:rPr>
          <w:rFonts w:ascii="Arial" w:hAnsi="Arial" w:cs="Arial"/>
          <w:sz w:val="20"/>
          <w:szCs w:val="20"/>
        </w:rPr>
        <w:t xml:space="preserve"> to </w:t>
      </w:r>
      <w:r w:rsidRPr="006F6230" w:rsidR="002A5F0D">
        <w:rPr>
          <w:rFonts w:ascii="Arial" w:hAnsi="Arial" w:cs="Arial"/>
          <w:sz w:val="20"/>
          <w:szCs w:val="20"/>
        </w:rPr>
        <w:t xml:space="preserve">study in the UK.  </w:t>
      </w:r>
    </w:p>
    <w:p w:rsidR="000D1C3B" w:rsidP="000D1C3B" w:rsidRDefault="000D1C3B" w14:paraId="42F1216B" w14:textId="77777777">
      <w:pPr>
        <w:pStyle w:val="ListParagraph"/>
        <w:spacing w:line="360" w:lineRule="auto"/>
        <w:rPr>
          <w:rFonts w:ascii="Arial" w:hAnsi="Arial" w:cs="Arial"/>
          <w:sz w:val="20"/>
          <w:szCs w:val="20"/>
        </w:rPr>
      </w:pPr>
    </w:p>
    <w:p w:rsidRPr="000D1C3B" w:rsidR="00F54F10" w:rsidP="000D1C3B" w:rsidRDefault="000D1C3B" w14:paraId="72F259FE" w14:textId="386D38E8">
      <w:pPr>
        <w:pStyle w:val="ListParagraph"/>
        <w:numPr>
          <w:ilvl w:val="1"/>
          <w:numId w:val="8"/>
        </w:numPr>
        <w:spacing w:line="360" w:lineRule="auto"/>
        <w:rPr>
          <w:rFonts w:ascii="Arial" w:hAnsi="Arial" w:cs="Arial"/>
          <w:sz w:val="20"/>
          <w:szCs w:val="20"/>
        </w:rPr>
      </w:pPr>
      <w:r w:rsidRPr="000D1C3B">
        <w:rPr>
          <w:rFonts w:ascii="Arial" w:hAnsi="Arial" w:cs="Arial"/>
          <w:sz w:val="20"/>
          <w:szCs w:val="20"/>
        </w:rPr>
        <w:t xml:space="preserve">For the purposes of this policy, references to students include applicants/prospective students as well as current students </w:t>
      </w:r>
      <w:proofErr w:type="gramStart"/>
      <w:r w:rsidRPr="000D1C3B">
        <w:rPr>
          <w:rFonts w:ascii="Arial" w:hAnsi="Arial" w:cs="Arial"/>
          <w:sz w:val="20"/>
          <w:szCs w:val="20"/>
        </w:rPr>
        <w:t>of</w:t>
      </w:r>
      <w:proofErr w:type="gramEnd"/>
      <w:r w:rsidRPr="000D1C3B">
        <w:rPr>
          <w:rFonts w:ascii="Arial" w:hAnsi="Arial" w:cs="Arial"/>
          <w:sz w:val="20"/>
          <w:szCs w:val="20"/>
        </w:rPr>
        <w:t xml:space="preserve"> the university.</w:t>
      </w:r>
      <w:r w:rsidRPr="000D1C3B" w:rsidR="00423617">
        <w:rPr>
          <w:rFonts w:ascii="Arial" w:hAnsi="Arial" w:cs="Arial"/>
          <w:sz w:val="20"/>
          <w:szCs w:val="20"/>
        </w:rPr>
        <w:t xml:space="preserve"> </w:t>
      </w:r>
      <w:r w:rsidRPr="000D1C3B" w:rsidR="00363869">
        <w:rPr>
          <w:rFonts w:ascii="Arial" w:hAnsi="Arial" w:cs="Arial"/>
          <w:sz w:val="20"/>
          <w:szCs w:val="20"/>
        </w:rPr>
        <w:t xml:space="preserve"> </w:t>
      </w:r>
    </w:p>
    <w:p w:rsidRPr="006F6230" w:rsidR="00984828" w:rsidP="00B53C22" w:rsidRDefault="004F1079" w14:paraId="78CB06B2" w14:textId="6F8675F2">
      <w:pPr>
        <w:spacing w:line="360" w:lineRule="auto"/>
        <w:ind w:left="720" w:hanging="720"/>
        <w:rPr>
          <w:rFonts w:ascii="Arial" w:hAnsi="Arial" w:cs="Arial"/>
          <w:sz w:val="20"/>
          <w:szCs w:val="20"/>
        </w:rPr>
      </w:pPr>
      <w:r w:rsidRPr="006F6230">
        <w:rPr>
          <w:rFonts w:ascii="Arial" w:hAnsi="Arial" w:cs="Arial"/>
          <w:sz w:val="20"/>
          <w:szCs w:val="20"/>
        </w:rPr>
        <w:t>1.</w:t>
      </w:r>
      <w:r w:rsidR="000D1C3B">
        <w:rPr>
          <w:rFonts w:ascii="Arial" w:hAnsi="Arial" w:cs="Arial"/>
          <w:sz w:val="20"/>
          <w:szCs w:val="20"/>
        </w:rPr>
        <w:t>3</w:t>
      </w:r>
      <w:r w:rsidRPr="006F6230">
        <w:rPr>
          <w:rFonts w:ascii="Arial" w:hAnsi="Arial" w:cs="Arial"/>
          <w:sz w:val="20"/>
          <w:szCs w:val="20"/>
        </w:rPr>
        <w:tab/>
      </w:r>
      <w:r w:rsidR="00F658DF">
        <w:rPr>
          <w:rFonts w:ascii="Arial" w:hAnsi="Arial" w:cs="Arial"/>
          <w:sz w:val="20"/>
          <w:szCs w:val="20"/>
        </w:rPr>
        <w:t xml:space="preserve">SGUL is a </w:t>
      </w:r>
      <w:r w:rsidR="00A25D68">
        <w:rPr>
          <w:rFonts w:ascii="Arial" w:hAnsi="Arial" w:cs="Arial"/>
          <w:sz w:val="20"/>
          <w:szCs w:val="20"/>
        </w:rPr>
        <w:t>licensed</w:t>
      </w:r>
      <w:r w:rsidR="00F658DF">
        <w:rPr>
          <w:rFonts w:ascii="Arial" w:hAnsi="Arial" w:cs="Arial"/>
          <w:sz w:val="20"/>
          <w:szCs w:val="20"/>
        </w:rPr>
        <w:t xml:space="preserve"> sponsor under the </w:t>
      </w:r>
      <w:proofErr w:type="gramStart"/>
      <w:r w:rsidR="00D44B05">
        <w:rPr>
          <w:rFonts w:ascii="Arial" w:hAnsi="Arial" w:cs="Arial"/>
          <w:sz w:val="20"/>
          <w:szCs w:val="20"/>
        </w:rPr>
        <w:t>Student</w:t>
      </w:r>
      <w:proofErr w:type="gramEnd"/>
      <w:r w:rsidR="00D44B05">
        <w:rPr>
          <w:rFonts w:ascii="Arial" w:hAnsi="Arial" w:cs="Arial"/>
          <w:sz w:val="20"/>
          <w:szCs w:val="20"/>
        </w:rPr>
        <w:t xml:space="preserve"> visa</w:t>
      </w:r>
      <w:r w:rsidR="00F658DF">
        <w:rPr>
          <w:rFonts w:ascii="Arial" w:hAnsi="Arial" w:cs="Arial"/>
          <w:sz w:val="20"/>
          <w:szCs w:val="20"/>
        </w:rPr>
        <w:t xml:space="preserve"> route of the Points Based System. </w:t>
      </w:r>
      <w:r w:rsidRPr="006F6230" w:rsidR="00984828">
        <w:rPr>
          <w:rFonts w:ascii="Arial" w:hAnsi="Arial" w:cs="Arial"/>
          <w:sz w:val="20"/>
          <w:szCs w:val="20"/>
        </w:rPr>
        <w:t>This policy is specific to the University and does not set out the full requirements of</w:t>
      </w:r>
      <w:r w:rsidR="00274572">
        <w:rPr>
          <w:rFonts w:ascii="Arial" w:hAnsi="Arial" w:cs="Arial"/>
          <w:sz w:val="20"/>
          <w:szCs w:val="20"/>
        </w:rPr>
        <w:t xml:space="preserve"> the</w:t>
      </w:r>
      <w:r w:rsidRPr="006F6230" w:rsidR="00984828">
        <w:rPr>
          <w:rFonts w:ascii="Arial" w:hAnsi="Arial" w:cs="Arial"/>
          <w:sz w:val="20"/>
          <w:szCs w:val="20"/>
        </w:rPr>
        <w:t xml:space="preserve"> </w:t>
      </w:r>
      <w:hyperlink w:history="1" r:id="rId8">
        <w:r w:rsidRPr="00274572" w:rsidR="00274572">
          <w:rPr>
            <w:rStyle w:val="Hyperlink"/>
            <w:rFonts w:ascii="Arial" w:hAnsi="Arial" w:cs="Arial"/>
            <w:sz w:val="20"/>
            <w:szCs w:val="20"/>
          </w:rPr>
          <w:t>I</w:t>
        </w:r>
        <w:r w:rsidRPr="00274572" w:rsidR="00984828">
          <w:rPr>
            <w:rStyle w:val="Hyperlink"/>
            <w:rFonts w:ascii="Arial" w:hAnsi="Arial" w:cs="Arial"/>
            <w:sz w:val="20"/>
            <w:szCs w:val="20"/>
          </w:rPr>
          <w:t xml:space="preserve">mmigration </w:t>
        </w:r>
        <w:r w:rsidRPr="00274572" w:rsidR="00274572">
          <w:rPr>
            <w:rStyle w:val="Hyperlink"/>
            <w:rFonts w:ascii="Arial" w:hAnsi="Arial" w:cs="Arial"/>
            <w:sz w:val="20"/>
            <w:szCs w:val="20"/>
          </w:rPr>
          <w:t>Rules; Appendix Student</w:t>
        </w:r>
      </w:hyperlink>
      <w:r w:rsidR="00274572">
        <w:rPr>
          <w:rFonts w:ascii="Arial" w:hAnsi="Arial" w:cs="Arial"/>
          <w:sz w:val="20"/>
          <w:szCs w:val="20"/>
        </w:rPr>
        <w:t xml:space="preserve"> </w:t>
      </w:r>
      <w:r w:rsidRPr="006F6230" w:rsidR="00984828">
        <w:rPr>
          <w:rFonts w:ascii="Arial" w:hAnsi="Arial" w:cs="Arial"/>
          <w:sz w:val="20"/>
          <w:szCs w:val="20"/>
        </w:rPr>
        <w:t xml:space="preserve">or </w:t>
      </w:r>
      <w:hyperlink w:history="1" r:id="rId9">
        <w:r w:rsidR="00274572">
          <w:rPr>
            <w:rStyle w:val="Hyperlink"/>
            <w:rFonts w:ascii="Arial" w:hAnsi="Arial" w:cs="Arial"/>
            <w:sz w:val="20"/>
            <w:szCs w:val="20"/>
          </w:rPr>
          <w:t>S</w:t>
        </w:r>
        <w:r w:rsidRPr="00274572" w:rsidR="00274572">
          <w:rPr>
            <w:rStyle w:val="Hyperlink"/>
            <w:rFonts w:ascii="Arial" w:hAnsi="Arial" w:cs="Arial"/>
            <w:sz w:val="20"/>
            <w:szCs w:val="20"/>
          </w:rPr>
          <w:t xml:space="preserve">tudent </w:t>
        </w:r>
        <w:r w:rsidR="00274572">
          <w:rPr>
            <w:rStyle w:val="Hyperlink"/>
            <w:rFonts w:ascii="Arial" w:hAnsi="Arial" w:cs="Arial"/>
            <w:sz w:val="20"/>
            <w:szCs w:val="20"/>
          </w:rPr>
          <w:t>S</w:t>
        </w:r>
        <w:r w:rsidRPr="00274572" w:rsidR="00274572">
          <w:rPr>
            <w:rStyle w:val="Hyperlink"/>
            <w:rFonts w:ascii="Arial" w:hAnsi="Arial" w:cs="Arial"/>
            <w:sz w:val="20"/>
            <w:szCs w:val="20"/>
          </w:rPr>
          <w:t>ponsor guidance</w:t>
        </w:r>
      </w:hyperlink>
      <w:r w:rsidRPr="006F6230" w:rsidR="00984828">
        <w:rPr>
          <w:rFonts w:ascii="Arial" w:hAnsi="Arial" w:cs="Arial"/>
          <w:sz w:val="20"/>
          <w:szCs w:val="20"/>
        </w:rPr>
        <w:t xml:space="preserve">.  </w:t>
      </w:r>
      <w:r w:rsidR="003E4050">
        <w:rPr>
          <w:rFonts w:ascii="Arial" w:hAnsi="Arial" w:cs="Arial"/>
          <w:sz w:val="20"/>
          <w:szCs w:val="20"/>
        </w:rPr>
        <w:t xml:space="preserve">The Immigration Rules and sponsor guidance override the content of this Sponsorship and CAS policy.  </w:t>
      </w:r>
    </w:p>
    <w:p w:rsidRPr="006F6230" w:rsidR="0034545E" w:rsidP="004F1079" w:rsidRDefault="004F1079" w14:paraId="48C3CD47" w14:textId="6966FFA6">
      <w:pPr>
        <w:spacing w:line="360" w:lineRule="auto"/>
        <w:ind w:left="720" w:hanging="720"/>
        <w:rPr>
          <w:rFonts w:ascii="Arial" w:hAnsi="Arial" w:cs="Arial"/>
          <w:sz w:val="20"/>
          <w:szCs w:val="20"/>
        </w:rPr>
      </w:pPr>
      <w:r w:rsidRPr="006F6230">
        <w:rPr>
          <w:rFonts w:ascii="Arial" w:hAnsi="Arial" w:cs="Arial"/>
          <w:sz w:val="20"/>
          <w:szCs w:val="20"/>
        </w:rPr>
        <w:t>1.</w:t>
      </w:r>
      <w:r w:rsidR="000D1C3B">
        <w:rPr>
          <w:rFonts w:ascii="Arial" w:hAnsi="Arial" w:cs="Arial"/>
          <w:sz w:val="20"/>
          <w:szCs w:val="20"/>
        </w:rPr>
        <w:t>4</w:t>
      </w:r>
      <w:r w:rsidRPr="006F6230">
        <w:rPr>
          <w:rFonts w:ascii="Arial" w:hAnsi="Arial" w:cs="Arial"/>
          <w:sz w:val="20"/>
          <w:szCs w:val="20"/>
        </w:rPr>
        <w:tab/>
      </w:r>
      <w:r w:rsidRPr="00B77435" w:rsidR="00F4023D">
        <w:rPr>
          <w:rFonts w:ascii="Arial" w:hAnsi="Arial" w:cs="Arial"/>
          <w:b/>
          <w:sz w:val="20"/>
          <w:szCs w:val="20"/>
        </w:rPr>
        <w:t>An offer of study is not a guaran</w:t>
      </w:r>
      <w:r w:rsidRPr="00B77435" w:rsidR="000E5405">
        <w:rPr>
          <w:rFonts w:ascii="Arial" w:hAnsi="Arial" w:cs="Arial"/>
          <w:b/>
          <w:sz w:val="20"/>
          <w:szCs w:val="20"/>
        </w:rPr>
        <w:t xml:space="preserve">tee of </w:t>
      </w:r>
      <w:r w:rsidR="00D44B05">
        <w:rPr>
          <w:rFonts w:ascii="Arial" w:hAnsi="Arial" w:cs="Arial"/>
          <w:b/>
          <w:sz w:val="20"/>
          <w:szCs w:val="20"/>
        </w:rPr>
        <w:t>Student visa</w:t>
      </w:r>
      <w:r w:rsidR="003E6E0E">
        <w:rPr>
          <w:rFonts w:ascii="Arial" w:hAnsi="Arial" w:cs="Arial"/>
          <w:b/>
          <w:sz w:val="20"/>
          <w:szCs w:val="20"/>
        </w:rPr>
        <w:t xml:space="preserve"> </w:t>
      </w:r>
      <w:r w:rsidRPr="00B77435" w:rsidR="000E5405">
        <w:rPr>
          <w:rFonts w:ascii="Arial" w:hAnsi="Arial" w:cs="Arial"/>
          <w:b/>
          <w:sz w:val="20"/>
          <w:szCs w:val="20"/>
        </w:rPr>
        <w:t>sponsorship</w:t>
      </w:r>
      <w:r w:rsidRPr="006F6230" w:rsidR="000E5405">
        <w:rPr>
          <w:rFonts w:ascii="Arial" w:hAnsi="Arial" w:cs="Arial"/>
          <w:sz w:val="20"/>
          <w:szCs w:val="20"/>
        </w:rPr>
        <w:t xml:space="preserve"> and SGUL is under no legal </w:t>
      </w:r>
      <w:r w:rsidR="00B53C22">
        <w:rPr>
          <w:rFonts w:ascii="Arial" w:hAnsi="Arial" w:cs="Arial"/>
          <w:sz w:val="20"/>
          <w:szCs w:val="20"/>
        </w:rPr>
        <w:t>obligation</w:t>
      </w:r>
      <w:r w:rsidRPr="006F6230" w:rsidR="00B53C22">
        <w:rPr>
          <w:rFonts w:ascii="Arial" w:hAnsi="Arial" w:cs="Arial"/>
          <w:sz w:val="20"/>
          <w:szCs w:val="20"/>
        </w:rPr>
        <w:t xml:space="preserve"> </w:t>
      </w:r>
      <w:r w:rsidRPr="006F6230" w:rsidR="000E5405">
        <w:rPr>
          <w:rFonts w:ascii="Arial" w:hAnsi="Arial" w:cs="Arial"/>
          <w:sz w:val="20"/>
          <w:szCs w:val="20"/>
        </w:rPr>
        <w:t xml:space="preserve">to </w:t>
      </w:r>
      <w:r w:rsidRPr="006F6230" w:rsidR="00652593">
        <w:rPr>
          <w:rFonts w:ascii="Arial" w:hAnsi="Arial" w:cs="Arial"/>
          <w:sz w:val="20"/>
          <w:szCs w:val="20"/>
        </w:rPr>
        <w:t xml:space="preserve">issue a CAS and will always exercise caution when doing so, to ensure compliance with </w:t>
      </w:r>
      <w:r w:rsidR="00B53C22">
        <w:rPr>
          <w:rFonts w:ascii="Arial" w:hAnsi="Arial" w:cs="Arial"/>
          <w:sz w:val="20"/>
          <w:szCs w:val="20"/>
        </w:rPr>
        <w:t xml:space="preserve">all duties under its sponsorship licence in order to prevent risk to its status as a </w:t>
      </w:r>
      <w:proofErr w:type="gramStart"/>
      <w:r w:rsidR="00B53C22">
        <w:rPr>
          <w:rFonts w:ascii="Arial" w:hAnsi="Arial" w:cs="Arial"/>
          <w:sz w:val="20"/>
          <w:szCs w:val="20"/>
        </w:rPr>
        <w:t>Student</w:t>
      </w:r>
      <w:proofErr w:type="gramEnd"/>
      <w:r w:rsidR="00B53C22">
        <w:rPr>
          <w:rFonts w:ascii="Arial" w:hAnsi="Arial" w:cs="Arial"/>
          <w:sz w:val="20"/>
          <w:szCs w:val="20"/>
        </w:rPr>
        <w:t xml:space="preserve"> sponsor</w:t>
      </w:r>
    </w:p>
    <w:p w:rsidRPr="006F6230" w:rsidR="0069490A" w:rsidP="004F1079" w:rsidRDefault="004F1079" w14:paraId="5C22FDD7" w14:textId="1F0B400A">
      <w:pPr>
        <w:spacing w:line="360" w:lineRule="auto"/>
        <w:ind w:left="720" w:hanging="720"/>
        <w:rPr>
          <w:rFonts w:ascii="Arial" w:hAnsi="Arial" w:cs="Arial"/>
          <w:sz w:val="20"/>
          <w:szCs w:val="20"/>
        </w:rPr>
      </w:pPr>
      <w:r w:rsidRPr="006F6230">
        <w:rPr>
          <w:rFonts w:ascii="Arial" w:hAnsi="Arial" w:cs="Arial"/>
          <w:sz w:val="20"/>
          <w:szCs w:val="20"/>
        </w:rPr>
        <w:t>1.</w:t>
      </w:r>
      <w:r w:rsidR="000D1C3B">
        <w:rPr>
          <w:rFonts w:ascii="Arial" w:hAnsi="Arial" w:cs="Arial"/>
          <w:sz w:val="20"/>
          <w:szCs w:val="20"/>
        </w:rPr>
        <w:t>5</w:t>
      </w:r>
      <w:r w:rsidRPr="006F6230">
        <w:rPr>
          <w:rFonts w:ascii="Arial" w:hAnsi="Arial" w:cs="Arial"/>
          <w:sz w:val="20"/>
          <w:szCs w:val="20"/>
        </w:rPr>
        <w:tab/>
      </w:r>
      <w:r w:rsidR="00B77435">
        <w:rPr>
          <w:rFonts w:ascii="Arial" w:hAnsi="Arial" w:cs="Arial"/>
          <w:sz w:val="20"/>
          <w:szCs w:val="20"/>
        </w:rPr>
        <w:t>Student s</w:t>
      </w:r>
      <w:r w:rsidRPr="006F6230" w:rsidR="00652593">
        <w:rPr>
          <w:rFonts w:ascii="Arial" w:hAnsi="Arial" w:cs="Arial"/>
          <w:sz w:val="20"/>
          <w:szCs w:val="20"/>
        </w:rPr>
        <w:t xml:space="preserve">ponsors have </w:t>
      </w:r>
      <w:r w:rsidRPr="006F6230" w:rsidR="00936C54">
        <w:rPr>
          <w:rFonts w:ascii="Arial" w:hAnsi="Arial" w:cs="Arial"/>
          <w:sz w:val="20"/>
          <w:szCs w:val="20"/>
        </w:rPr>
        <w:t xml:space="preserve">immigration </w:t>
      </w:r>
      <w:r w:rsidRPr="006F6230" w:rsidR="00652593">
        <w:rPr>
          <w:rFonts w:ascii="Arial" w:hAnsi="Arial" w:cs="Arial"/>
          <w:sz w:val="20"/>
          <w:szCs w:val="20"/>
        </w:rPr>
        <w:t xml:space="preserve">responsibilities in respect of their </w:t>
      </w:r>
      <w:r w:rsidR="00B77435">
        <w:rPr>
          <w:rFonts w:ascii="Arial" w:hAnsi="Arial" w:cs="Arial"/>
          <w:sz w:val="20"/>
          <w:szCs w:val="20"/>
        </w:rPr>
        <w:t>sponsored</w:t>
      </w:r>
      <w:r w:rsidRPr="006F6230" w:rsidR="00652593">
        <w:rPr>
          <w:rFonts w:ascii="Arial" w:hAnsi="Arial" w:cs="Arial"/>
          <w:sz w:val="20"/>
          <w:szCs w:val="20"/>
        </w:rPr>
        <w:t xml:space="preserve"> students from the moment they assign a CAS to the student until:</w:t>
      </w:r>
    </w:p>
    <w:p w:rsidRPr="006F6230" w:rsidR="0069490A" w:rsidP="0086056D" w:rsidRDefault="0069490A" w14:paraId="1D7CC361" w14:textId="77777777">
      <w:pPr>
        <w:pStyle w:val="ListParagraph"/>
        <w:numPr>
          <w:ilvl w:val="0"/>
          <w:numId w:val="2"/>
        </w:numPr>
        <w:spacing w:line="360" w:lineRule="auto"/>
        <w:rPr>
          <w:rFonts w:ascii="Arial" w:hAnsi="Arial" w:cs="Arial"/>
          <w:sz w:val="20"/>
          <w:szCs w:val="20"/>
        </w:rPr>
      </w:pPr>
      <w:r w:rsidRPr="006F6230">
        <w:rPr>
          <w:rFonts w:ascii="Arial" w:hAnsi="Arial" w:cs="Arial"/>
          <w:sz w:val="20"/>
          <w:szCs w:val="20"/>
        </w:rPr>
        <w:t>t</w:t>
      </w:r>
      <w:r w:rsidRPr="006F6230" w:rsidR="00652593">
        <w:rPr>
          <w:rFonts w:ascii="Arial" w:hAnsi="Arial" w:cs="Arial"/>
          <w:sz w:val="20"/>
          <w:szCs w:val="20"/>
        </w:rPr>
        <w:t>hey withdraw sponsorship from the student;</w:t>
      </w:r>
    </w:p>
    <w:p w:rsidRPr="006F6230" w:rsidR="0069490A" w:rsidP="0086056D" w:rsidRDefault="0069490A" w14:paraId="3E5CEB1A" w14:textId="035992AD">
      <w:pPr>
        <w:pStyle w:val="ListParagraph"/>
        <w:numPr>
          <w:ilvl w:val="0"/>
          <w:numId w:val="2"/>
        </w:numPr>
        <w:spacing w:line="360" w:lineRule="auto"/>
        <w:rPr>
          <w:rFonts w:ascii="Arial" w:hAnsi="Arial" w:cs="Arial"/>
          <w:sz w:val="20"/>
          <w:szCs w:val="20"/>
        </w:rPr>
      </w:pPr>
      <w:r w:rsidRPr="006F6230">
        <w:rPr>
          <w:rFonts w:ascii="Arial" w:hAnsi="Arial" w:cs="Arial"/>
          <w:sz w:val="20"/>
          <w:szCs w:val="20"/>
        </w:rPr>
        <w:t>t</w:t>
      </w:r>
      <w:r w:rsidRPr="006F6230" w:rsidR="00652593">
        <w:rPr>
          <w:rFonts w:ascii="Arial" w:hAnsi="Arial" w:cs="Arial"/>
          <w:sz w:val="20"/>
          <w:szCs w:val="20"/>
        </w:rPr>
        <w:t xml:space="preserve">he student leaves the UK; </w:t>
      </w:r>
      <w:r w:rsidR="00D83935">
        <w:rPr>
          <w:rFonts w:ascii="Arial" w:hAnsi="Arial" w:cs="Arial"/>
          <w:sz w:val="20"/>
          <w:szCs w:val="20"/>
        </w:rPr>
        <w:t>or</w:t>
      </w:r>
    </w:p>
    <w:p w:rsidRPr="006F6230" w:rsidR="00652593" w:rsidP="0086056D" w:rsidRDefault="0069490A" w14:paraId="3974351F" w14:textId="3E2BB901">
      <w:pPr>
        <w:pStyle w:val="ListParagraph"/>
        <w:numPr>
          <w:ilvl w:val="0"/>
          <w:numId w:val="2"/>
        </w:numPr>
        <w:spacing w:line="360" w:lineRule="auto"/>
        <w:rPr>
          <w:rFonts w:ascii="Arial" w:hAnsi="Arial" w:cs="Arial"/>
          <w:sz w:val="20"/>
          <w:szCs w:val="20"/>
        </w:rPr>
      </w:pPr>
      <w:r w:rsidRPr="006F6230">
        <w:rPr>
          <w:rFonts w:ascii="Arial" w:hAnsi="Arial" w:cs="Arial"/>
          <w:sz w:val="20"/>
          <w:szCs w:val="20"/>
        </w:rPr>
        <w:t>t</w:t>
      </w:r>
      <w:r w:rsidRPr="006F6230" w:rsidR="00652593">
        <w:rPr>
          <w:rFonts w:ascii="Arial" w:hAnsi="Arial" w:cs="Arial"/>
          <w:sz w:val="20"/>
          <w:szCs w:val="20"/>
        </w:rPr>
        <w:t xml:space="preserve">he student is given permission to stay in the UK with a different sponsor or </w:t>
      </w:r>
      <w:r w:rsidRPr="006F6230">
        <w:rPr>
          <w:rFonts w:ascii="Arial" w:hAnsi="Arial" w:cs="Arial"/>
          <w:sz w:val="20"/>
          <w:szCs w:val="20"/>
        </w:rPr>
        <w:t>in another immigration category.</w:t>
      </w:r>
    </w:p>
    <w:p w:rsidRPr="006F6230" w:rsidR="0069490A" w:rsidP="004F1079" w:rsidRDefault="0069490A" w14:paraId="653FFE19" w14:textId="5272868E">
      <w:pPr>
        <w:spacing w:line="360" w:lineRule="auto"/>
        <w:ind w:left="720"/>
        <w:rPr>
          <w:rFonts w:ascii="Arial" w:hAnsi="Arial" w:cs="Arial"/>
          <w:i/>
          <w:sz w:val="20"/>
          <w:szCs w:val="20"/>
        </w:rPr>
      </w:pPr>
      <w:bookmarkStart w:name="_Hlk513124844" w:id="0"/>
      <w:r w:rsidRPr="006F6230">
        <w:rPr>
          <w:rFonts w:ascii="Arial" w:hAnsi="Arial" w:cs="Arial"/>
          <w:i/>
          <w:sz w:val="20"/>
          <w:szCs w:val="20"/>
        </w:rPr>
        <w:t>(</w:t>
      </w:r>
      <w:hyperlink w:history="1" r:id="rId10">
        <w:r w:rsidRPr="00825AB6" w:rsidR="00825AB6">
          <w:rPr>
            <w:rStyle w:val="Hyperlink"/>
            <w:rFonts w:ascii="Arial" w:hAnsi="Arial" w:cs="Arial"/>
            <w:i/>
            <w:sz w:val="20"/>
            <w:szCs w:val="20"/>
          </w:rPr>
          <w:t>Student Sponsor Guidance</w:t>
        </w:r>
        <w:r w:rsidRPr="00825AB6">
          <w:rPr>
            <w:rStyle w:val="Hyperlink"/>
            <w:rFonts w:ascii="Arial" w:hAnsi="Arial" w:cs="Arial"/>
            <w:i/>
            <w:sz w:val="20"/>
            <w:szCs w:val="20"/>
          </w:rPr>
          <w:t>, Document 2: Sponsorship Duties, para. 2.2</w:t>
        </w:r>
      </w:hyperlink>
      <w:r w:rsidRPr="006F6230">
        <w:rPr>
          <w:rFonts w:ascii="Arial" w:hAnsi="Arial" w:cs="Arial"/>
          <w:i/>
          <w:sz w:val="20"/>
          <w:szCs w:val="20"/>
        </w:rPr>
        <w:t>)</w:t>
      </w:r>
    </w:p>
    <w:bookmarkEnd w:id="0"/>
    <w:p w:rsidRPr="006F6230" w:rsidR="00363869" w:rsidP="004F1079" w:rsidRDefault="004F1079" w14:paraId="030F82BF" w14:textId="7887AEDA">
      <w:pPr>
        <w:spacing w:line="360" w:lineRule="auto"/>
        <w:ind w:left="720" w:hanging="720"/>
        <w:rPr>
          <w:rFonts w:ascii="Arial" w:hAnsi="Arial" w:cs="Arial"/>
          <w:sz w:val="20"/>
          <w:szCs w:val="20"/>
        </w:rPr>
      </w:pPr>
      <w:r w:rsidRPr="006F6230">
        <w:rPr>
          <w:rFonts w:ascii="Arial" w:hAnsi="Arial" w:cs="Arial"/>
          <w:sz w:val="20"/>
          <w:szCs w:val="20"/>
        </w:rPr>
        <w:t>1.</w:t>
      </w:r>
      <w:r w:rsidR="000D1C3B">
        <w:rPr>
          <w:rFonts w:ascii="Arial" w:hAnsi="Arial" w:cs="Arial"/>
          <w:sz w:val="20"/>
          <w:szCs w:val="20"/>
        </w:rPr>
        <w:t>6</w:t>
      </w:r>
      <w:r w:rsidRPr="006F6230">
        <w:rPr>
          <w:rFonts w:ascii="Arial" w:hAnsi="Arial" w:cs="Arial"/>
          <w:sz w:val="20"/>
          <w:szCs w:val="20"/>
        </w:rPr>
        <w:tab/>
      </w:r>
      <w:r w:rsidRPr="006F6230" w:rsidR="00363869">
        <w:rPr>
          <w:rFonts w:ascii="Arial" w:hAnsi="Arial" w:cs="Arial"/>
          <w:sz w:val="20"/>
          <w:szCs w:val="20"/>
        </w:rPr>
        <w:t xml:space="preserve">This policy will be reviewed </w:t>
      </w:r>
      <w:r w:rsidR="00B53C22">
        <w:rPr>
          <w:rFonts w:ascii="Arial" w:hAnsi="Arial" w:cs="Arial"/>
          <w:sz w:val="20"/>
          <w:szCs w:val="20"/>
        </w:rPr>
        <w:t>on a regular basis</w:t>
      </w:r>
      <w:r w:rsidRPr="006F6230" w:rsidR="00363869">
        <w:rPr>
          <w:rFonts w:ascii="Arial" w:hAnsi="Arial" w:cs="Arial"/>
          <w:sz w:val="20"/>
          <w:szCs w:val="20"/>
        </w:rPr>
        <w:t xml:space="preserve"> to ensure it remains compliant with </w:t>
      </w:r>
      <w:r w:rsidR="00825AB6">
        <w:rPr>
          <w:rFonts w:ascii="Arial" w:hAnsi="Arial" w:cs="Arial"/>
          <w:sz w:val="20"/>
          <w:szCs w:val="20"/>
        </w:rPr>
        <w:t>Student</w:t>
      </w:r>
      <w:r w:rsidRPr="006F6230" w:rsidR="00363869">
        <w:rPr>
          <w:rFonts w:ascii="Arial" w:hAnsi="Arial" w:cs="Arial"/>
          <w:sz w:val="20"/>
          <w:szCs w:val="20"/>
        </w:rPr>
        <w:t xml:space="preserve"> Sponsor Guidance and the Immigration Rules.  </w:t>
      </w:r>
    </w:p>
    <w:p w:rsidRPr="006F6230" w:rsidR="005F1F3F" w:rsidP="004F1079" w:rsidRDefault="005F1F3F" w14:paraId="310BFD15" w14:textId="74302369">
      <w:pPr>
        <w:pStyle w:val="ListParagraph"/>
        <w:numPr>
          <w:ilvl w:val="0"/>
          <w:numId w:val="11"/>
        </w:numPr>
        <w:spacing w:line="360" w:lineRule="auto"/>
        <w:rPr>
          <w:rFonts w:ascii="Arial" w:hAnsi="Arial" w:cs="Arial"/>
          <w:b/>
          <w:sz w:val="20"/>
          <w:szCs w:val="20"/>
        </w:rPr>
      </w:pPr>
      <w:r w:rsidRPr="006F6230">
        <w:rPr>
          <w:rFonts w:ascii="Arial" w:hAnsi="Arial" w:cs="Arial"/>
          <w:b/>
          <w:sz w:val="20"/>
          <w:szCs w:val="20"/>
        </w:rPr>
        <w:t>Key Responsibilities</w:t>
      </w:r>
    </w:p>
    <w:p w:rsidRPr="006F6230" w:rsidR="005F1F3F" w:rsidP="004F1079" w:rsidRDefault="004F1079" w14:paraId="0318C9AB" w14:textId="063F7984">
      <w:pPr>
        <w:spacing w:line="360" w:lineRule="auto"/>
        <w:ind w:left="720" w:hanging="720"/>
        <w:rPr>
          <w:rFonts w:ascii="Arial" w:hAnsi="Arial" w:cs="Arial"/>
          <w:sz w:val="20"/>
          <w:szCs w:val="20"/>
        </w:rPr>
      </w:pPr>
      <w:r w:rsidRPr="006F6230">
        <w:rPr>
          <w:rFonts w:ascii="Arial" w:hAnsi="Arial" w:cs="Arial"/>
          <w:sz w:val="20"/>
          <w:szCs w:val="20"/>
        </w:rPr>
        <w:t>2.1</w:t>
      </w:r>
      <w:r w:rsidRPr="006F6230">
        <w:rPr>
          <w:rFonts w:ascii="Arial" w:hAnsi="Arial" w:cs="Arial"/>
          <w:sz w:val="20"/>
          <w:szCs w:val="20"/>
        </w:rPr>
        <w:tab/>
      </w:r>
      <w:r w:rsidRPr="006F6230" w:rsidR="005F1F3F">
        <w:rPr>
          <w:rFonts w:ascii="Arial" w:hAnsi="Arial" w:cs="Arial"/>
          <w:sz w:val="20"/>
          <w:szCs w:val="20"/>
        </w:rPr>
        <w:t xml:space="preserve">The responsibility for the management and implementation of this policy, and any accompanying procedures, lies with the Academic Registrar who is SGUL’s </w:t>
      </w:r>
      <w:r w:rsidR="00825AB6">
        <w:rPr>
          <w:rFonts w:ascii="Arial" w:hAnsi="Arial" w:cs="Arial"/>
          <w:sz w:val="20"/>
          <w:szCs w:val="20"/>
        </w:rPr>
        <w:t>Student Sponsor’s</w:t>
      </w:r>
      <w:r w:rsidRPr="006F6230" w:rsidR="005F1F3F">
        <w:rPr>
          <w:rFonts w:ascii="Arial" w:hAnsi="Arial" w:cs="Arial"/>
          <w:sz w:val="20"/>
          <w:szCs w:val="20"/>
        </w:rPr>
        <w:t xml:space="preserve"> Authorising Officer</w:t>
      </w:r>
      <w:r w:rsidRPr="006F6230" w:rsidR="0024655B">
        <w:rPr>
          <w:rFonts w:ascii="Arial" w:hAnsi="Arial" w:cs="Arial"/>
          <w:sz w:val="20"/>
          <w:szCs w:val="20"/>
        </w:rPr>
        <w:t xml:space="preserve"> and Key Contact</w:t>
      </w:r>
      <w:r w:rsidRPr="006F6230" w:rsidR="005F1F3F">
        <w:rPr>
          <w:rFonts w:ascii="Arial" w:hAnsi="Arial" w:cs="Arial"/>
          <w:sz w:val="20"/>
          <w:szCs w:val="20"/>
        </w:rPr>
        <w:t>, with the assistance of the Senior Compliance Officer</w:t>
      </w:r>
      <w:r w:rsidR="009B6D35">
        <w:rPr>
          <w:rFonts w:ascii="Arial" w:hAnsi="Arial" w:cs="Arial"/>
          <w:sz w:val="20"/>
          <w:szCs w:val="20"/>
        </w:rPr>
        <w:t>.</w:t>
      </w:r>
    </w:p>
    <w:p w:rsidRPr="006F6230" w:rsidR="00363869" w:rsidP="004F1079" w:rsidRDefault="004F1079" w14:paraId="708CEE19" w14:textId="2638CB59">
      <w:pPr>
        <w:spacing w:line="360" w:lineRule="auto"/>
        <w:ind w:left="720" w:hanging="720"/>
        <w:rPr>
          <w:rFonts w:ascii="Arial" w:hAnsi="Arial" w:cs="Arial"/>
          <w:sz w:val="20"/>
          <w:szCs w:val="20"/>
        </w:rPr>
      </w:pPr>
      <w:r w:rsidRPr="006F6230">
        <w:rPr>
          <w:rFonts w:ascii="Arial" w:hAnsi="Arial" w:cs="Arial"/>
          <w:sz w:val="20"/>
          <w:szCs w:val="20"/>
        </w:rPr>
        <w:t>2.2</w:t>
      </w:r>
      <w:r w:rsidRPr="006F6230">
        <w:rPr>
          <w:rFonts w:ascii="Arial" w:hAnsi="Arial" w:cs="Arial"/>
          <w:sz w:val="20"/>
          <w:szCs w:val="20"/>
        </w:rPr>
        <w:tab/>
      </w:r>
      <w:r w:rsidRPr="006F6230" w:rsidR="005F1F3F">
        <w:rPr>
          <w:rFonts w:ascii="Arial" w:hAnsi="Arial" w:cs="Arial"/>
          <w:sz w:val="20"/>
          <w:szCs w:val="20"/>
        </w:rPr>
        <w:t>All SGUL staff working with non-</w:t>
      </w:r>
      <w:r w:rsidR="00825AB6">
        <w:rPr>
          <w:rFonts w:ascii="Arial" w:hAnsi="Arial" w:cs="Arial"/>
          <w:sz w:val="20"/>
          <w:szCs w:val="20"/>
        </w:rPr>
        <w:t>UK</w:t>
      </w:r>
      <w:r w:rsidRPr="006F6230" w:rsidR="005F1F3F">
        <w:rPr>
          <w:rFonts w:ascii="Arial" w:hAnsi="Arial" w:cs="Arial"/>
          <w:sz w:val="20"/>
          <w:szCs w:val="20"/>
        </w:rPr>
        <w:t xml:space="preserve"> students requiring a </w:t>
      </w:r>
      <w:proofErr w:type="gramStart"/>
      <w:r w:rsidR="00D44B05">
        <w:rPr>
          <w:rFonts w:ascii="Arial" w:hAnsi="Arial" w:cs="Arial"/>
          <w:sz w:val="20"/>
          <w:szCs w:val="20"/>
        </w:rPr>
        <w:t>Student</w:t>
      </w:r>
      <w:proofErr w:type="gramEnd"/>
      <w:r w:rsidR="00D44B05">
        <w:rPr>
          <w:rFonts w:ascii="Arial" w:hAnsi="Arial" w:cs="Arial"/>
          <w:sz w:val="20"/>
          <w:szCs w:val="20"/>
        </w:rPr>
        <w:t xml:space="preserve"> visa</w:t>
      </w:r>
      <w:r w:rsidRPr="006F6230" w:rsidR="005F1F3F">
        <w:rPr>
          <w:rFonts w:ascii="Arial" w:hAnsi="Arial" w:cs="Arial"/>
          <w:sz w:val="20"/>
          <w:szCs w:val="20"/>
        </w:rPr>
        <w:t xml:space="preserve">, must ensure that this policy is adhered to. </w:t>
      </w:r>
    </w:p>
    <w:p w:rsidRPr="006F6230" w:rsidR="0086056D" w:rsidRDefault="0086056D" w14:paraId="546CB8DF" w14:textId="77777777">
      <w:pPr>
        <w:rPr>
          <w:rFonts w:ascii="Arial" w:hAnsi="Arial" w:cs="Arial"/>
          <w:b/>
          <w:sz w:val="20"/>
          <w:szCs w:val="20"/>
        </w:rPr>
      </w:pPr>
      <w:r w:rsidRPr="006F6230">
        <w:rPr>
          <w:rFonts w:ascii="Arial" w:hAnsi="Arial" w:cs="Arial"/>
          <w:b/>
          <w:sz w:val="20"/>
          <w:szCs w:val="20"/>
        </w:rPr>
        <w:br w:type="page"/>
      </w:r>
    </w:p>
    <w:p w:rsidRPr="006F6230" w:rsidR="004F1079" w:rsidP="004F1079" w:rsidRDefault="00B53C22" w14:paraId="7CF1076B" w14:textId="4C257380">
      <w:pPr>
        <w:pStyle w:val="ListParagraph"/>
        <w:numPr>
          <w:ilvl w:val="0"/>
          <w:numId w:val="11"/>
        </w:numPr>
        <w:spacing w:line="360" w:lineRule="auto"/>
        <w:rPr>
          <w:rFonts w:ascii="Arial" w:hAnsi="Arial" w:cs="Arial"/>
          <w:b/>
          <w:sz w:val="20"/>
          <w:szCs w:val="20"/>
        </w:rPr>
      </w:pPr>
      <w:r>
        <w:rPr>
          <w:rFonts w:ascii="Arial" w:hAnsi="Arial" w:cs="Arial"/>
          <w:b/>
          <w:sz w:val="20"/>
          <w:szCs w:val="20"/>
        </w:rPr>
        <w:lastRenderedPageBreak/>
        <w:t>Student</w:t>
      </w:r>
      <w:r w:rsidRPr="006F6230" w:rsidR="00363869">
        <w:rPr>
          <w:rFonts w:ascii="Arial" w:hAnsi="Arial" w:cs="Arial"/>
          <w:b/>
          <w:sz w:val="20"/>
          <w:szCs w:val="20"/>
        </w:rPr>
        <w:t xml:space="preserve"> Sponsorship and CAS Assignment</w:t>
      </w:r>
    </w:p>
    <w:p w:rsidRPr="006F6230" w:rsidR="00F711BC" w:rsidP="004F1079" w:rsidRDefault="00363869" w14:paraId="69E64A68" w14:textId="01FCB0D8">
      <w:pPr>
        <w:pStyle w:val="ListParagraph"/>
        <w:numPr>
          <w:ilvl w:val="1"/>
          <w:numId w:val="7"/>
        </w:numPr>
        <w:spacing w:line="360" w:lineRule="auto"/>
        <w:rPr>
          <w:rFonts w:ascii="Arial" w:hAnsi="Arial" w:cs="Arial"/>
          <w:sz w:val="20"/>
          <w:szCs w:val="20"/>
        </w:rPr>
      </w:pPr>
      <w:r w:rsidRPr="006F6230">
        <w:rPr>
          <w:rFonts w:ascii="Arial" w:hAnsi="Arial" w:cs="Arial"/>
          <w:sz w:val="20"/>
          <w:szCs w:val="20"/>
        </w:rPr>
        <w:t>The International Advising Team i</w:t>
      </w:r>
      <w:r w:rsidRPr="006F6230" w:rsidR="00C9595E">
        <w:rPr>
          <w:rFonts w:ascii="Arial" w:hAnsi="Arial" w:cs="Arial"/>
          <w:sz w:val="20"/>
          <w:szCs w:val="20"/>
        </w:rPr>
        <w:t xml:space="preserve">s responsible for issuing CAS to: </w:t>
      </w:r>
    </w:p>
    <w:p w:rsidRPr="006F6230" w:rsidR="00F711BC" w:rsidP="004F1079" w:rsidRDefault="00F711BC" w14:paraId="6F28C569" w14:textId="1532D59D">
      <w:pPr>
        <w:numPr>
          <w:ilvl w:val="0"/>
          <w:numId w:val="3"/>
        </w:numPr>
        <w:spacing w:line="360" w:lineRule="auto"/>
        <w:rPr>
          <w:rFonts w:ascii="Arial" w:hAnsi="Arial" w:cs="Arial"/>
          <w:sz w:val="20"/>
          <w:szCs w:val="20"/>
        </w:rPr>
      </w:pPr>
      <w:r w:rsidRPr="006F6230">
        <w:rPr>
          <w:rFonts w:ascii="Arial" w:hAnsi="Arial" w:cs="Arial"/>
          <w:sz w:val="20"/>
          <w:szCs w:val="20"/>
        </w:rPr>
        <w:t>applicants starting a new programme</w:t>
      </w:r>
      <w:r w:rsidR="00B53C22">
        <w:rPr>
          <w:rFonts w:ascii="Arial" w:hAnsi="Arial" w:cs="Arial"/>
          <w:sz w:val="20"/>
          <w:szCs w:val="20"/>
        </w:rPr>
        <w:t xml:space="preserve"> at </w:t>
      </w:r>
      <w:proofErr w:type="gramStart"/>
      <w:r w:rsidR="00B53C22">
        <w:rPr>
          <w:rFonts w:ascii="Arial" w:hAnsi="Arial" w:cs="Arial"/>
          <w:sz w:val="20"/>
          <w:szCs w:val="20"/>
        </w:rPr>
        <w:t>SGUL</w:t>
      </w:r>
      <w:r w:rsidRPr="006F6230">
        <w:rPr>
          <w:rFonts w:ascii="Arial" w:hAnsi="Arial" w:cs="Arial"/>
          <w:sz w:val="20"/>
          <w:szCs w:val="20"/>
        </w:rPr>
        <w:t>;</w:t>
      </w:r>
      <w:proofErr w:type="gramEnd"/>
      <w:r w:rsidRPr="006F6230">
        <w:rPr>
          <w:rFonts w:ascii="Arial" w:hAnsi="Arial" w:cs="Arial"/>
          <w:sz w:val="20"/>
          <w:szCs w:val="20"/>
        </w:rPr>
        <w:t xml:space="preserve"> </w:t>
      </w:r>
    </w:p>
    <w:p w:rsidRPr="006F6230" w:rsidR="00F711BC" w:rsidP="004F1079" w:rsidRDefault="00F711BC" w14:paraId="7263E53B" w14:textId="53CCE5FC">
      <w:pPr>
        <w:numPr>
          <w:ilvl w:val="0"/>
          <w:numId w:val="3"/>
        </w:numPr>
        <w:spacing w:line="360" w:lineRule="auto"/>
        <w:rPr>
          <w:rFonts w:ascii="Arial" w:hAnsi="Arial" w:cs="Arial"/>
          <w:sz w:val="20"/>
          <w:szCs w:val="20"/>
        </w:rPr>
      </w:pPr>
      <w:r w:rsidRPr="006F6230">
        <w:rPr>
          <w:rFonts w:ascii="Arial" w:hAnsi="Arial" w:cs="Arial"/>
          <w:sz w:val="20"/>
          <w:szCs w:val="20"/>
        </w:rPr>
        <w:t xml:space="preserve">existing SGUL students who want to extend their visa </w:t>
      </w:r>
      <w:r w:rsidR="00B53C22">
        <w:rPr>
          <w:rFonts w:ascii="Arial" w:hAnsi="Arial" w:cs="Arial"/>
          <w:sz w:val="20"/>
          <w:szCs w:val="20"/>
        </w:rPr>
        <w:t xml:space="preserve">in order </w:t>
      </w:r>
      <w:r w:rsidRPr="006F6230">
        <w:rPr>
          <w:rFonts w:ascii="Arial" w:hAnsi="Arial" w:cs="Arial"/>
          <w:sz w:val="20"/>
          <w:szCs w:val="20"/>
        </w:rPr>
        <w:t xml:space="preserve">to complete their programme, this includes (but is not limited to) students returning from an interruption of </w:t>
      </w:r>
      <w:proofErr w:type="gramStart"/>
      <w:r w:rsidRPr="006F6230">
        <w:rPr>
          <w:rFonts w:ascii="Arial" w:hAnsi="Arial" w:cs="Arial"/>
          <w:sz w:val="20"/>
          <w:szCs w:val="20"/>
        </w:rPr>
        <w:t>studies;</w:t>
      </w:r>
      <w:proofErr w:type="gramEnd"/>
    </w:p>
    <w:p w:rsidRPr="006F6230" w:rsidR="00F711BC" w:rsidP="004F1079" w:rsidRDefault="00F711BC" w14:paraId="7D5DEB56" w14:textId="20BFA6BD">
      <w:pPr>
        <w:numPr>
          <w:ilvl w:val="0"/>
          <w:numId w:val="3"/>
        </w:numPr>
        <w:spacing w:line="360" w:lineRule="auto"/>
        <w:rPr>
          <w:rFonts w:ascii="Arial" w:hAnsi="Arial" w:cs="Arial"/>
          <w:sz w:val="20"/>
          <w:szCs w:val="20"/>
        </w:rPr>
      </w:pPr>
      <w:r w:rsidRPr="006F6230">
        <w:rPr>
          <w:rFonts w:ascii="Arial" w:hAnsi="Arial" w:cs="Arial"/>
          <w:sz w:val="20"/>
          <w:szCs w:val="20"/>
        </w:rPr>
        <w:t>existing SGUL students who want to switch programme or start a new programme;</w:t>
      </w:r>
    </w:p>
    <w:p w:rsidRPr="006F6230" w:rsidR="00F711BC" w:rsidP="004F1079" w:rsidRDefault="00F711BC" w14:paraId="28A47CF6" w14:textId="36A13C8B">
      <w:pPr>
        <w:numPr>
          <w:ilvl w:val="0"/>
          <w:numId w:val="3"/>
        </w:numPr>
        <w:spacing w:line="360" w:lineRule="auto"/>
        <w:rPr>
          <w:rFonts w:ascii="Arial" w:hAnsi="Arial" w:cs="Arial"/>
          <w:sz w:val="20"/>
          <w:szCs w:val="20"/>
        </w:rPr>
      </w:pPr>
      <w:r w:rsidRPr="006F6230">
        <w:rPr>
          <w:rFonts w:ascii="Arial" w:hAnsi="Arial" w:cs="Arial"/>
          <w:sz w:val="20"/>
          <w:szCs w:val="20"/>
        </w:rPr>
        <w:t xml:space="preserve">existing SGUL students who want to switch </w:t>
      </w:r>
      <w:r w:rsidR="00825AB6">
        <w:rPr>
          <w:rFonts w:ascii="Arial" w:hAnsi="Arial" w:cs="Arial"/>
          <w:sz w:val="20"/>
          <w:szCs w:val="20"/>
        </w:rPr>
        <w:t xml:space="preserve">to a </w:t>
      </w:r>
      <w:proofErr w:type="gramStart"/>
      <w:r w:rsidR="00D44B05">
        <w:rPr>
          <w:rFonts w:ascii="Arial" w:hAnsi="Arial" w:cs="Arial"/>
          <w:sz w:val="20"/>
          <w:szCs w:val="20"/>
        </w:rPr>
        <w:t>Student</w:t>
      </w:r>
      <w:proofErr w:type="gramEnd"/>
      <w:r w:rsidR="00D44B05">
        <w:rPr>
          <w:rFonts w:ascii="Arial" w:hAnsi="Arial" w:cs="Arial"/>
          <w:sz w:val="20"/>
          <w:szCs w:val="20"/>
        </w:rPr>
        <w:t xml:space="preserve"> visa</w:t>
      </w:r>
      <w:r w:rsidRPr="006F6230">
        <w:rPr>
          <w:rFonts w:ascii="Arial" w:hAnsi="Arial" w:cs="Arial"/>
          <w:sz w:val="20"/>
          <w:szCs w:val="20"/>
        </w:rPr>
        <w:t xml:space="preserve"> from another immigration category.</w:t>
      </w:r>
    </w:p>
    <w:p w:rsidRPr="006F6230" w:rsidR="00F711BC" w:rsidP="004F1079" w:rsidRDefault="00F711BC" w14:paraId="6BD1C7AE" w14:textId="73784239">
      <w:pPr>
        <w:spacing w:line="360" w:lineRule="auto"/>
        <w:ind w:left="720" w:hanging="720"/>
        <w:rPr>
          <w:rFonts w:ascii="Arial" w:hAnsi="Arial" w:cs="Arial"/>
          <w:sz w:val="20"/>
          <w:szCs w:val="20"/>
        </w:rPr>
      </w:pPr>
      <w:r w:rsidRPr="006F6230">
        <w:rPr>
          <w:rFonts w:ascii="Arial" w:hAnsi="Arial" w:cs="Arial"/>
          <w:sz w:val="20"/>
          <w:szCs w:val="20"/>
        </w:rPr>
        <w:t>3.2</w:t>
      </w:r>
      <w:r w:rsidRPr="006F6230">
        <w:rPr>
          <w:rFonts w:ascii="Arial" w:hAnsi="Arial" w:cs="Arial"/>
          <w:sz w:val="20"/>
          <w:szCs w:val="20"/>
        </w:rPr>
        <w:tab/>
        <w:t xml:space="preserve">SGUL will make all reasonable efforts to ensure that </w:t>
      </w:r>
      <w:r w:rsidR="006C0061">
        <w:rPr>
          <w:rFonts w:ascii="Arial" w:hAnsi="Arial" w:cs="Arial"/>
          <w:sz w:val="20"/>
          <w:szCs w:val="20"/>
        </w:rPr>
        <w:t xml:space="preserve">an </w:t>
      </w:r>
      <w:r w:rsidRPr="006F6230">
        <w:rPr>
          <w:rFonts w:ascii="Arial" w:hAnsi="Arial" w:cs="Arial"/>
          <w:sz w:val="20"/>
          <w:szCs w:val="20"/>
        </w:rPr>
        <w:t xml:space="preserve">offer of admission </w:t>
      </w:r>
      <w:r w:rsidRPr="006F6230" w:rsidR="004C4469">
        <w:rPr>
          <w:rFonts w:ascii="Arial" w:hAnsi="Arial" w:cs="Arial"/>
          <w:sz w:val="20"/>
          <w:szCs w:val="20"/>
        </w:rPr>
        <w:t>is</w:t>
      </w:r>
      <w:r w:rsidRPr="006F6230">
        <w:rPr>
          <w:rFonts w:ascii="Arial" w:hAnsi="Arial" w:cs="Arial"/>
          <w:sz w:val="20"/>
          <w:szCs w:val="20"/>
        </w:rPr>
        <w:t xml:space="preserve"> only made to </w:t>
      </w:r>
      <w:r w:rsidR="00BC32CE">
        <w:rPr>
          <w:rFonts w:ascii="Arial" w:hAnsi="Arial" w:cs="Arial"/>
          <w:sz w:val="20"/>
          <w:szCs w:val="20"/>
        </w:rPr>
        <w:t>students</w:t>
      </w:r>
      <w:r w:rsidRPr="006F6230">
        <w:rPr>
          <w:rFonts w:ascii="Arial" w:hAnsi="Arial" w:cs="Arial"/>
          <w:sz w:val="20"/>
          <w:szCs w:val="20"/>
        </w:rPr>
        <w:t xml:space="preserve"> who are likely to be eligible for a CAS.</w:t>
      </w:r>
    </w:p>
    <w:p w:rsidRPr="006F6230" w:rsidR="00F711BC" w:rsidP="004F1079" w:rsidRDefault="00F711BC" w14:paraId="086B6EA1" w14:textId="74C391BF">
      <w:pPr>
        <w:spacing w:line="360" w:lineRule="auto"/>
        <w:ind w:left="720" w:hanging="720"/>
        <w:rPr>
          <w:rFonts w:ascii="Arial" w:hAnsi="Arial" w:cs="Arial"/>
          <w:sz w:val="20"/>
          <w:szCs w:val="20"/>
        </w:rPr>
      </w:pPr>
      <w:r w:rsidRPr="006F6230">
        <w:rPr>
          <w:rFonts w:ascii="Arial" w:hAnsi="Arial" w:cs="Arial"/>
          <w:sz w:val="20"/>
          <w:szCs w:val="20"/>
        </w:rPr>
        <w:t>3.3</w:t>
      </w:r>
      <w:r w:rsidRPr="006F6230">
        <w:rPr>
          <w:rFonts w:ascii="Arial" w:hAnsi="Arial" w:cs="Arial"/>
          <w:sz w:val="20"/>
          <w:szCs w:val="20"/>
        </w:rPr>
        <w:tab/>
        <w:t xml:space="preserve">CAS are only </w:t>
      </w:r>
      <w:r w:rsidR="004C4469">
        <w:rPr>
          <w:rFonts w:ascii="Arial" w:hAnsi="Arial" w:cs="Arial"/>
          <w:sz w:val="20"/>
          <w:szCs w:val="20"/>
        </w:rPr>
        <w:t>issued</w:t>
      </w:r>
      <w:r w:rsidRPr="006F6230">
        <w:rPr>
          <w:rFonts w:ascii="Arial" w:hAnsi="Arial" w:cs="Arial"/>
          <w:sz w:val="20"/>
          <w:szCs w:val="20"/>
        </w:rPr>
        <w:t xml:space="preserve"> to those </w:t>
      </w:r>
      <w:r w:rsidR="00BC32CE">
        <w:rPr>
          <w:rFonts w:ascii="Arial" w:hAnsi="Arial" w:cs="Arial"/>
          <w:sz w:val="20"/>
          <w:szCs w:val="20"/>
        </w:rPr>
        <w:t>students</w:t>
      </w:r>
      <w:r w:rsidRPr="006F6230">
        <w:rPr>
          <w:rFonts w:ascii="Arial" w:hAnsi="Arial" w:cs="Arial"/>
          <w:sz w:val="20"/>
          <w:szCs w:val="20"/>
        </w:rPr>
        <w:t xml:space="preserve"> who have met all conditions of their offer</w:t>
      </w:r>
      <w:r w:rsidR="00B53C22">
        <w:rPr>
          <w:rFonts w:ascii="Arial" w:hAnsi="Arial" w:cs="Arial"/>
          <w:sz w:val="20"/>
          <w:szCs w:val="20"/>
        </w:rPr>
        <w:t>,</w:t>
      </w:r>
      <w:r w:rsidRPr="006F6230">
        <w:rPr>
          <w:rFonts w:ascii="Arial" w:hAnsi="Arial" w:cs="Arial"/>
          <w:sz w:val="20"/>
          <w:szCs w:val="20"/>
        </w:rPr>
        <w:t xml:space="preserve"> including payment of the tuition fee deposit (where applicable)</w:t>
      </w:r>
      <w:r w:rsidR="00B53C22">
        <w:rPr>
          <w:rFonts w:ascii="Arial" w:hAnsi="Arial" w:cs="Arial"/>
          <w:sz w:val="20"/>
          <w:szCs w:val="20"/>
        </w:rPr>
        <w:t>,</w:t>
      </w:r>
      <w:r w:rsidRPr="006F6230">
        <w:rPr>
          <w:rFonts w:ascii="Arial" w:hAnsi="Arial" w:cs="Arial"/>
          <w:sz w:val="20"/>
          <w:szCs w:val="20"/>
        </w:rPr>
        <w:t xml:space="preserve"> and the conditions of this policy.</w:t>
      </w:r>
    </w:p>
    <w:p w:rsidRPr="006F6230" w:rsidR="00F711BC" w:rsidP="00F711BC" w:rsidRDefault="00F711BC" w14:paraId="0ABC9E99" w14:textId="285E834B">
      <w:pPr>
        <w:spacing w:line="360" w:lineRule="auto"/>
        <w:ind w:left="720" w:hanging="720"/>
        <w:rPr>
          <w:rFonts w:ascii="Arial" w:hAnsi="Arial" w:cs="Arial"/>
          <w:sz w:val="20"/>
          <w:szCs w:val="20"/>
        </w:rPr>
      </w:pPr>
      <w:r w:rsidRPr="006F6230">
        <w:rPr>
          <w:rFonts w:ascii="Arial" w:hAnsi="Arial" w:cs="Arial"/>
          <w:sz w:val="20"/>
          <w:szCs w:val="20"/>
        </w:rPr>
        <w:t>3.4</w:t>
      </w:r>
      <w:r w:rsidRPr="006F6230">
        <w:rPr>
          <w:rFonts w:ascii="Arial" w:hAnsi="Arial" w:cs="Arial"/>
          <w:sz w:val="20"/>
          <w:szCs w:val="20"/>
        </w:rPr>
        <w:tab/>
      </w:r>
      <w:bookmarkStart w:name="_Hlk123735252" w:id="1"/>
      <w:r w:rsidRPr="00BC32CE">
        <w:rPr>
          <w:rFonts w:ascii="Arial" w:hAnsi="Arial" w:cs="Arial"/>
          <w:b/>
          <w:sz w:val="20"/>
          <w:szCs w:val="20"/>
        </w:rPr>
        <w:t>An offer of study on a course is not a guarantee that SGUL will issue a CAS;</w:t>
      </w:r>
      <w:r w:rsidRPr="006F6230">
        <w:rPr>
          <w:rFonts w:ascii="Arial" w:hAnsi="Arial" w:cs="Arial"/>
          <w:sz w:val="20"/>
          <w:szCs w:val="20"/>
        </w:rPr>
        <w:t xml:space="preserve"> a full assessment of </w:t>
      </w:r>
      <w:r w:rsidR="00BC32CE">
        <w:rPr>
          <w:rFonts w:ascii="Arial" w:hAnsi="Arial" w:cs="Arial"/>
          <w:sz w:val="20"/>
          <w:szCs w:val="20"/>
        </w:rPr>
        <w:t xml:space="preserve">a student’s </w:t>
      </w:r>
      <w:r w:rsidRPr="006F6230">
        <w:rPr>
          <w:rFonts w:ascii="Arial" w:hAnsi="Arial" w:cs="Arial"/>
          <w:sz w:val="20"/>
          <w:szCs w:val="20"/>
        </w:rPr>
        <w:t>previous UK immigration history</w:t>
      </w:r>
      <w:r w:rsidRPr="006F6230" w:rsidR="003A3E80">
        <w:rPr>
          <w:rFonts w:ascii="Arial" w:hAnsi="Arial" w:cs="Arial"/>
          <w:sz w:val="20"/>
          <w:szCs w:val="20"/>
        </w:rPr>
        <w:t>,</w:t>
      </w:r>
      <w:r w:rsidRPr="006F6230">
        <w:rPr>
          <w:rFonts w:ascii="Arial" w:hAnsi="Arial" w:cs="Arial"/>
          <w:sz w:val="20"/>
          <w:szCs w:val="20"/>
        </w:rPr>
        <w:t xml:space="preserve"> and any additional </w:t>
      </w:r>
      <w:r w:rsidRPr="006F6230" w:rsidR="00BB2021">
        <w:rPr>
          <w:rFonts w:ascii="Arial" w:hAnsi="Arial" w:cs="Arial"/>
          <w:sz w:val="20"/>
          <w:szCs w:val="20"/>
        </w:rPr>
        <w:t>checks,</w:t>
      </w:r>
      <w:r w:rsidR="00BB2021">
        <w:rPr>
          <w:rFonts w:ascii="Arial" w:hAnsi="Arial" w:cs="Arial"/>
          <w:sz w:val="20"/>
          <w:szCs w:val="20"/>
        </w:rPr>
        <w:t xml:space="preserve"> including</w:t>
      </w:r>
      <w:r w:rsidR="007D2CDD">
        <w:rPr>
          <w:rFonts w:ascii="Arial" w:hAnsi="Arial" w:cs="Arial"/>
          <w:sz w:val="20"/>
          <w:szCs w:val="20"/>
        </w:rPr>
        <w:t xml:space="preserve"> financial,</w:t>
      </w:r>
      <w:r w:rsidRPr="006F6230">
        <w:rPr>
          <w:rFonts w:ascii="Arial" w:hAnsi="Arial" w:cs="Arial"/>
          <w:sz w:val="20"/>
          <w:szCs w:val="20"/>
        </w:rPr>
        <w:t xml:space="preserve"> will be undertaken to ensure </w:t>
      </w:r>
      <w:bookmarkEnd w:id="1"/>
      <w:r w:rsidR="007D2CDD">
        <w:rPr>
          <w:rFonts w:ascii="Arial" w:hAnsi="Arial" w:cs="Arial"/>
          <w:sz w:val="20"/>
          <w:szCs w:val="20"/>
        </w:rPr>
        <w:t xml:space="preserve">that sponsorship is only provided to those who it deems to be genuine students who have a realistic prospect of obtaining a </w:t>
      </w:r>
      <w:proofErr w:type="gramStart"/>
      <w:r w:rsidR="00D44B05">
        <w:rPr>
          <w:rFonts w:ascii="Arial" w:hAnsi="Arial" w:cs="Arial"/>
          <w:sz w:val="20"/>
          <w:szCs w:val="20"/>
        </w:rPr>
        <w:t>Student</w:t>
      </w:r>
      <w:proofErr w:type="gramEnd"/>
      <w:r w:rsidR="00D44B05">
        <w:rPr>
          <w:rFonts w:ascii="Arial" w:hAnsi="Arial" w:cs="Arial"/>
          <w:sz w:val="20"/>
          <w:szCs w:val="20"/>
        </w:rPr>
        <w:t xml:space="preserve"> visa</w:t>
      </w:r>
      <w:r w:rsidR="007D2CDD">
        <w:rPr>
          <w:rFonts w:ascii="Arial" w:hAnsi="Arial" w:cs="Arial"/>
          <w:sz w:val="20"/>
          <w:szCs w:val="20"/>
        </w:rPr>
        <w:t xml:space="preserve">.  A CAS will not be issued to a student who is unable or unwilling to provide the necessary information for checks to be carried out within a given timeframe.  </w:t>
      </w:r>
    </w:p>
    <w:p w:rsidRPr="006F6230" w:rsidR="00F711BC" w:rsidP="00F711BC" w:rsidRDefault="00F711BC" w14:paraId="409F9C84" w14:textId="21BBC762">
      <w:pPr>
        <w:spacing w:line="360" w:lineRule="auto"/>
        <w:rPr>
          <w:rFonts w:ascii="Arial" w:hAnsi="Arial" w:cs="Arial"/>
          <w:sz w:val="20"/>
          <w:szCs w:val="20"/>
        </w:rPr>
      </w:pPr>
      <w:r w:rsidRPr="006F6230">
        <w:rPr>
          <w:rFonts w:ascii="Arial" w:hAnsi="Arial" w:cs="Arial"/>
          <w:sz w:val="20"/>
          <w:szCs w:val="20"/>
        </w:rPr>
        <w:t>3.5</w:t>
      </w:r>
      <w:r w:rsidRPr="006F6230">
        <w:rPr>
          <w:rFonts w:ascii="Arial" w:hAnsi="Arial" w:cs="Arial"/>
          <w:sz w:val="20"/>
          <w:szCs w:val="20"/>
        </w:rPr>
        <w:tab/>
      </w:r>
      <w:bookmarkStart w:name="_Hlk123735449" w:id="2"/>
      <w:r w:rsidRPr="006F6230">
        <w:rPr>
          <w:rFonts w:ascii="Arial" w:hAnsi="Arial" w:cs="Arial"/>
          <w:sz w:val="20"/>
          <w:szCs w:val="20"/>
        </w:rPr>
        <w:t>Additional checks include:</w:t>
      </w:r>
    </w:p>
    <w:p w:rsidRPr="006F6230" w:rsidR="00F711BC" w:rsidP="00F711BC" w:rsidRDefault="009B6D35" w14:paraId="4644550F" w14:textId="4EE45355">
      <w:pPr>
        <w:pStyle w:val="ListParagraph"/>
        <w:numPr>
          <w:ilvl w:val="0"/>
          <w:numId w:val="4"/>
        </w:numPr>
        <w:spacing w:line="360" w:lineRule="auto"/>
        <w:ind w:left="1077" w:hanging="357"/>
        <w:jc w:val="both"/>
        <w:rPr>
          <w:rFonts w:ascii="Arial" w:hAnsi="Arial" w:cs="Arial"/>
          <w:sz w:val="20"/>
          <w:szCs w:val="20"/>
        </w:rPr>
      </w:pPr>
      <w:r>
        <w:rPr>
          <w:rFonts w:ascii="Arial" w:hAnsi="Arial" w:cs="Arial"/>
          <w:sz w:val="20"/>
          <w:szCs w:val="20"/>
        </w:rPr>
        <w:t xml:space="preserve"> an immigration history check or right to study check with</w:t>
      </w:r>
      <w:r w:rsidRPr="006F6230" w:rsidR="00F711BC">
        <w:rPr>
          <w:rFonts w:ascii="Arial" w:hAnsi="Arial" w:cs="Arial"/>
          <w:sz w:val="20"/>
          <w:szCs w:val="20"/>
        </w:rPr>
        <w:t xml:space="preserve"> UK</w:t>
      </w:r>
      <w:r w:rsidRPr="006F6230" w:rsidR="003A3E80">
        <w:rPr>
          <w:rFonts w:ascii="Arial" w:hAnsi="Arial" w:cs="Arial"/>
          <w:sz w:val="20"/>
          <w:szCs w:val="20"/>
        </w:rPr>
        <w:t xml:space="preserve"> </w:t>
      </w:r>
      <w:r w:rsidRPr="006F6230" w:rsidR="00F711BC">
        <w:rPr>
          <w:rFonts w:ascii="Arial" w:hAnsi="Arial" w:cs="Arial"/>
          <w:sz w:val="20"/>
          <w:szCs w:val="20"/>
        </w:rPr>
        <w:t>V</w:t>
      </w:r>
      <w:r w:rsidRPr="006F6230" w:rsidR="003A3E80">
        <w:rPr>
          <w:rFonts w:ascii="Arial" w:hAnsi="Arial" w:cs="Arial"/>
          <w:sz w:val="20"/>
          <w:szCs w:val="20"/>
        </w:rPr>
        <w:t xml:space="preserve">isas and </w:t>
      </w:r>
      <w:r w:rsidRPr="006F6230" w:rsidR="00F711BC">
        <w:rPr>
          <w:rFonts w:ascii="Arial" w:hAnsi="Arial" w:cs="Arial"/>
          <w:sz w:val="20"/>
          <w:szCs w:val="20"/>
        </w:rPr>
        <w:t>I</w:t>
      </w:r>
      <w:r w:rsidRPr="006F6230" w:rsidR="003A3E80">
        <w:rPr>
          <w:rFonts w:ascii="Arial" w:hAnsi="Arial" w:cs="Arial"/>
          <w:sz w:val="20"/>
          <w:szCs w:val="20"/>
        </w:rPr>
        <w:t>mmigration</w:t>
      </w:r>
      <w:r w:rsidRPr="006F6230" w:rsidR="00F711BC">
        <w:rPr>
          <w:rFonts w:ascii="Arial" w:hAnsi="Arial" w:cs="Arial"/>
          <w:sz w:val="20"/>
          <w:szCs w:val="20"/>
        </w:rPr>
        <w:t xml:space="preserve"> </w:t>
      </w:r>
      <w:r w:rsidR="004C4469">
        <w:rPr>
          <w:rFonts w:ascii="Arial" w:hAnsi="Arial" w:cs="Arial"/>
          <w:sz w:val="20"/>
          <w:szCs w:val="20"/>
        </w:rPr>
        <w:t>(UKVI)</w:t>
      </w:r>
      <w:r w:rsidRPr="006F6230" w:rsidR="00F711BC">
        <w:rPr>
          <w:rFonts w:ascii="Arial" w:hAnsi="Arial" w:cs="Arial"/>
          <w:sz w:val="20"/>
          <w:szCs w:val="20"/>
        </w:rPr>
        <w:t xml:space="preserve"> </w:t>
      </w:r>
    </w:p>
    <w:p w:rsidRPr="006F6230" w:rsidR="00F711BC" w:rsidP="00F711BC" w:rsidRDefault="009B6D35" w14:paraId="468009E0" w14:textId="743FC9D3">
      <w:pPr>
        <w:pStyle w:val="ListParagraph"/>
        <w:numPr>
          <w:ilvl w:val="0"/>
          <w:numId w:val="4"/>
        </w:numPr>
        <w:spacing w:line="360" w:lineRule="auto"/>
        <w:ind w:left="1077" w:hanging="357"/>
        <w:jc w:val="both"/>
        <w:rPr>
          <w:rFonts w:ascii="Arial" w:hAnsi="Arial" w:cs="Arial"/>
          <w:sz w:val="20"/>
          <w:szCs w:val="20"/>
        </w:rPr>
      </w:pPr>
      <w:r>
        <w:rPr>
          <w:rFonts w:ascii="Arial" w:hAnsi="Arial" w:cs="Arial"/>
          <w:sz w:val="20"/>
          <w:szCs w:val="20"/>
        </w:rPr>
        <w:t xml:space="preserve">a review of the financial documents that will be used to support the visa </w:t>
      </w:r>
      <w:r w:rsidR="00450DEA">
        <w:rPr>
          <w:rFonts w:ascii="Arial" w:hAnsi="Arial" w:cs="Arial"/>
          <w:sz w:val="20"/>
          <w:szCs w:val="20"/>
        </w:rPr>
        <w:t>application</w:t>
      </w:r>
    </w:p>
    <w:p w:rsidRPr="006F6230" w:rsidR="00F711BC" w:rsidP="00F711BC" w:rsidRDefault="00450DEA" w14:paraId="39079FA8" w14:textId="6AF2811A">
      <w:pPr>
        <w:pStyle w:val="ListParagraph"/>
        <w:numPr>
          <w:ilvl w:val="0"/>
          <w:numId w:val="4"/>
        </w:numPr>
        <w:spacing w:line="360" w:lineRule="auto"/>
        <w:ind w:left="1077" w:hanging="357"/>
        <w:jc w:val="both"/>
        <w:rPr>
          <w:rFonts w:ascii="Arial" w:hAnsi="Arial" w:cs="Arial"/>
          <w:sz w:val="20"/>
          <w:szCs w:val="20"/>
        </w:rPr>
      </w:pPr>
      <w:r>
        <w:rPr>
          <w:rFonts w:ascii="Arial" w:hAnsi="Arial" w:cs="Arial"/>
          <w:sz w:val="20"/>
          <w:szCs w:val="20"/>
        </w:rPr>
        <w:t>a review of</w:t>
      </w:r>
      <w:r w:rsidRPr="006F6230" w:rsidR="00F711BC">
        <w:rPr>
          <w:rFonts w:ascii="Arial" w:hAnsi="Arial" w:cs="Arial"/>
          <w:sz w:val="20"/>
          <w:szCs w:val="20"/>
        </w:rPr>
        <w:t xml:space="preserve"> CAS statements relating to previous periods of stay in the UK </w:t>
      </w:r>
    </w:p>
    <w:p w:rsidRPr="006F6230" w:rsidR="00F711BC" w:rsidP="00F711BC" w:rsidRDefault="00F711BC" w14:paraId="7484BC3B" w14:textId="744FAB7E">
      <w:pPr>
        <w:pStyle w:val="ListParagraph"/>
        <w:numPr>
          <w:ilvl w:val="0"/>
          <w:numId w:val="4"/>
        </w:numPr>
        <w:spacing w:line="360" w:lineRule="auto"/>
        <w:ind w:left="1077" w:hanging="357"/>
        <w:jc w:val="both"/>
        <w:rPr>
          <w:rFonts w:ascii="Arial" w:hAnsi="Arial" w:cs="Arial"/>
          <w:sz w:val="20"/>
          <w:szCs w:val="20"/>
        </w:rPr>
      </w:pPr>
      <w:r w:rsidRPr="006F6230">
        <w:rPr>
          <w:rFonts w:ascii="Arial" w:hAnsi="Arial" w:cs="Arial"/>
          <w:sz w:val="20"/>
          <w:szCs w:val="20"/>
        </w:rPr>
        <w:t xml:space="preserve">any other checks the University </w:t>
      </w:r>
      <w:r w:rsidR="00450DEA">
        <w:rPr>
          <w:rFonts w:ascii="Arial" w:hAnsi="Arial" w:cs="Arial"/>
          <w:sz w:val="20"/>
          <w:szCs w:val="20"/>
        </w:rPr>
        <w:t>deems</w:t>
      </w:r>
      <w:r w:rsidRPr="006F6230" w:rsidR="00450DEA">
        <w:rPr>
          <w:rFonts w:ascii="Arial" w:hAnsi="Arial" w:cs="Arial"/>
          <w:sz w:val="20"/>
          <w:szCs w:val="20"/>
        </w:rPr>
        <w:t xml:space="preserve"> </w:t>
      </w:r>
      <w:r w:rsidRPr="006F6230">
        <w:rPr>
          <w:rFonts w:ascii="Arial" w:hAnsi="Arial" w:cs="Arial"/>
          <w:sz w:val="20"/>
          <w:szCs w:val="20"/>
        </w:rPr>
        <w:t>appropriate in the circumstances</w:t>
      </w:r>
    </w:p>
    <w:bookmarkEnd w:id="2"/>
    <w:p w:rsidRPr="006F6230" w:rsidR="00F711BC" w:rsidP="00F711BC" w:rsidRDefault="00F711BC" w14:paraId="0EDFF2FC" w14:textId="7208CAFC">
      <w:pPr>
        <w:spacing w:line="360" w:lineRule="auto"/>
        <w:ind w:left="720" w:hanging="720"/>
        <w:jc w:val="both"/>
        <w:rPr>
          <w:rFonts w:ascii="Arial" w:hAnsi="Arial" w:cs="Arial"/>
          <w:sz w:val="20"/>
          <w:szCs w:val="20"/>
        </w:rPr>
      </w:pPr>
      <w:r w:rsidRPr="006F6230">
        <w:rPr>
          <w:rFonts w:ascii="Arial" w:hAnsi="Arial" w:cs="Arial"/>
          <w:sz w:val="20"/>
          <w:szCs w:val="20"/>
        </w:rPr>
        <w:t>3.6</w:t>
      </w:r>
      <w:r w:rsidRPr="006F6230">
        <w:rPr>
          <w:rFonts w:ascii="Arial" w:hAnsi="Arial" w:cs="Arial"/>
          <w:sz w:val="20"/>
          <w:szCs w:val="20"/>
        </w:rPr>
        <w:tab/>
        <w:t xml:space="preserve">Consent from </w:t>
      </w:r>
      <w:r w:rsidR="00BC32CE">
        <w:rPr>
          <w:rFonts w:ascii="Arial" w:hAnsi="Arial" w:cs="Arial"/>
          <w:sz w:val="20"/>
          <w:szCs w:val="20"/>
        </w:rPr>
        <w:t>a student</w:t>
      </w:r>
      <w:r w:rsidRPr="006F6230">
        <w:rPr>
          <w:rFonts w:ascii="Arial" w:hAnsi="Arial" w:cs="Arial"/>
          <w:sz w:val="20"/>
          <w:szCs w:val="20"/>
        </w:rPr>
        <w:t xml:space="preserve"> will be obtained prior to any checks being undertaken with </w:t>
      </w:r>
      <w:r w:rsidRPr="006F6230" w:rsidR="003A3E80">
        <w:rPr>
          <w:rFonts w:ascii="Arial" w:hAnsi="Arial" w:cs="Arial"/>
          <w:sz w:val="20"/>
          <w:szCs w:val="20"/>
        </w:rPr>
        <w:t>UKVI</w:t>
      </w:r>
      <w:r w:rsidRPr="006F6230">
        <w:rPr>
          <w:rFonts w:ascii="Arial" w:hAnsi="Arial" w:cs="Arial"/>
          <w:sz w:val="20"/>
          <w:szCs w:val="20"/>
        </w:rPr>
        <w:t xml:space="preserve">.   </w:t>
      </w:r>
    </w:p>
    <w:p w:rsidRPr="006F6230" w:rsidR="00C9595E" w:rsidP="004C4469" w:rsidRDefault="00F711BC" w14:paraId="3295164E" w14:textId="054E5568">
      <w:pPr>
        <w:spacing w:line="360" w:lineRule="auto"/>
        <w:ind w:left="720" w:hanging="720"/>
        <w:rPr>
          <w:rFonts w:ascii="Arial" w:hAnsi="Arial" w:cs="Arial"/>
          <w:sz w:val="20"/>
          <w:szCs w:val="20"/>
        </w:rPr>
      </w:pPr>
      <w:r w:rsidRPr="006F6230">
        <w:rPr>
          <w:rFonts w:ascii="Arial" w:hAnsi="Arial" w:cs="Arial"/>
          <w:sz w:val="20"/>
          <w:szCs w:val="20"/>
        </w:rPr>
        <w:t>3.7</w:t>
      </w:r>
      <w:r w:rsidRPr="006F6230">
        <w:rPr>
          <w:rFonts w:ascii="Arial" w:hAnsi="Arial" w:cs="Arial"/>
          <w:sz w:val="20"/>
          <w:szCs w:val="20"/>
        </w:rPr>
        <w:tab/>
        <w:t xml:space="preserve">The CAS is valid for six months from the date it is </w:t>
      </w:r>
      <w:r w:rsidR="004C4469">
        <w:rPr>
          <w:rFonts w:ascii="Arial" w:hAnsi="Arial" w:cs="Arial"/>
          <w:sz w:val="20"/>
          <w:szCs w:val="20"/>
        </w:rPr>
        <w:t>issued</w:t>
      </w:r>
      <w:r w:rsidRPr="006F6230">
        <w:rPr>
          <w:rFonts w:ascii="Arial" w:hAnsi="Arial" w:cs="Arial"/>
          <w:sz w:val="20"/>
          <w:szCs w:val="20"/>
        </w:rPr>
        <w:t xml:space="preserve"> and can be used to support one application during this period.  </w:t>
      </w:r>
    </w:p>
    <w:p w:rsidRPr="006F6230" w:rsidR="00C9595E" w:rsidP="004F1079" w:rsidRDefault="004F1079" w14:paraId="2367930F" w14:textId="3C0994F5">
      <w:pPr>
        <w:spacing w:line="360" w:lineRule="auto"/>
        <w:ind w:left="720" w:hanging="720"/>
        <w:rPr>
          <w:rFonts w:ascii="Arial" w:hAnsi="Arial" w:cs="Arial"/>
          <w:sz w:val="20"/>
          <w:szCs w:val="20"/>
        </w:rPr>
      </w:pPr>
      <w:r w:rsidRPr="006F6230">
        <w:rPr>
          <w:rFonts w:ascii="Arial" w:hAnsi="Arial" w:cs="Arial"/>
          <w:sz w:val="20"/>
          <w:szCs w:val="20"/>
        </w:rPr>
        <w:t>3.8</w:t>
      </w:r>
      <w:r w:rsidRPr="006F6230">
        <w:rPr>
          <w:rFonts w:ascii="Arial" w:hAnsi="Arial" w:cs="Arial"/>
          <w:sz w:val="20"/>
          <w:szCs w:val="20"/>
        </w:rPr>
        <w:tab/>
      </w:r>
      <w:r w:rsidRPr="00DC63FD" w:rsidR="004C4469">
        <w:rPr>
          <w:rFonts w:ascii="Arial" w:hAnsi="Arial" w:cs="Arial"/>
          <w:b/>
          <w:sz w:val="20"/>
          <w:szCs w:val="20"/>
        </w:rPr>
        <w:t>Issuing</w:t>
      </w:r>
      <w:r w:rsidRPr="00DC63FD" w:rsidR="00936C54">
        <w:rPr>
          <w:rFonts w:ascii="Arial" w:hAnsi="Arial" w:cs="Arial"/>
          <w:b/>
          <w:sz w:val="20"/>
          <w:szCs w:val="20"/>
        </w:rPr>
        <w:t xml:space="preserve"> a CAS does not guarantee that </w:t>
      </w:r>
      <w:r w:rsidRPr="00DC63FD" w:rsidR="00366DB6">
        <w:rPr>
          <w:rFonts w:ascii="Arial" w:hAnsi="Arial" w:cs="Arial"/>
          <w:b/>
          <w:sz w:val="20"/>
          <w:szCs w:val="20"/>
        </w:rPr>
        <w:t xml:space="preserve">the </w:t>
      </w:r>
      <w:r w:rsidRPr="00DC63FD" w:rsidR="00C556B6">
        <w:rPr>
          <w:rFonts w:ascii="Arial" w:hAnsi="Arial" w:cs="Arial"/>
          <w:b/>
          <w:sz w:val="20"/>
          <w:szCs w:val="20"/>
        </w:rPr>
        <w:t xml:space="preserve">student will </w:t>
      </w:r>
      <w:r w:rsidRPr="00DC63FD" w:rsidR="00DC63FD">
        <w:rPr>
          <w:rFonts w:ascii="Arial" w:hAnsi="Arial" w:cs="Arial"/>
          <w:b/>
          <w:sz w:val="20"/>
          <w:szCs w:val="20"/>
        </w:rPr>
        <w:t xml:space="preserve">be successful in securing a </w:t>
      </w:r>
      <w:proofErr w:type="gramStart"/>
      <w:r w:rsidR="00D44B05">
        <w:rPr>
          <w:rFonts w:ascii="Arial" w:hAnsi="Arial" w:cs="Arial"/>
          <w:b/>
          <w:sz w:val="20"/>
          <w:szCs w:val="20"/>
        </w:rPr>
        <w:t>Student</w:t>
      </w:r>
      <w:proofErr w:type="gramEnd"/>
      <w:r w:rsidR="00D44B05">
        <w:rPr>
          <w:rFonts w:ascii="Arial" w:hAnsi="Arial" w:cs="Arial"/>
          <w:b/>
          <w:sz w:val="20"/>
          <w:szCs w:val="20"/>
        </w:rPr>
        <w:t xml:space="preserve"> visa</w:t>
      </w:r>
      <w:r w:rsidRPr="00DC63FD" w:rsidR="00DC63FD">
        <w:rPr>
          <w:rFonts w:ascii="Arial" w:hAnsi="Arial" w:cs="Arial"/>
          <w:b/>
          <w:sz w:val="20"/>
          <w:szCs w:val="20"/>
        </w:rPr>
        <w:t>.</w:t>
      </w:r>
      <w:r w:rsidR="00DC63FD">
        <w:rPr>
          <w:rFonts w:ascii="Arial" w:hAnsi="Arial" w:cs="Arial"/>
          <w:sz w:val="20"/>
          <w:szCs w:val="20"/>
        </w:rPr>
        <w:t xml:space="preserve">  SGUL is not responsible for any decisions made by the Home Office and will not accept liability for any student failing to obtain a visa and for any losses incurred.  </w:t>
      </w:r>
      <w:r w:rsidRPr="006F6230" w:rsidR="00C556B6">
        <w:rPr>
          <w:rFonts w:ascii="Arial" w:hAnsi="Arial" w:cs="Arial"/>
          <w:sz w:val="20"/>
          <w:szCs w:val="20"/>
        </w:rPr>
        <w:t xml:space="preserve">  </w:t>
      </w:r>
    </w:p>
    <w:p w:rsidRPr="006F6230" w:rsidR="0085368A" w:rsidP="004F1079" w:rsidRDefault="004F1079" w14:paraId="4CE7AA24" w14:textId="5883BE51">
      <w:pPr>
        <w:spacing w:line="360" w:lineRule="auto"/>
        <w:ind w:left="720" w:hanging="720"/>
        <w:rPr>
          <w:rFonts w:ascii="Arial" w:hAnsi="Arial" w:cs="Arial"/>
          <w:sz w:val="20"/>
          <w:szCs w:val="20"/>
        </w:rPr>
      </w:pPr>
      <w:r w:rsidRPr="006F6230">
        <w:rPr>
          <w:rFonts w:ascii="Arial" w:hAnsi="Arial" w:cs="Arial"/>
          <w:sz w:val="20"/>
          <w:szCs w:val="20"/>
        </w:rPr>
        <w:t>3.9</w:t>
      </w:r>
      <w:r w:rsidRPr="006F6230">
        <w:rPr>
          <w:rFonts w:ascii="Arial" w:hAnsi="Arial" w:cs="Arial"/>
          <w:sz w:val="20"/>
          <w:szCs w:val="20"/>
        </w:rPr>
        <w:tab/>
      </w:r>
      <w:r w:rsidRPr="006F6230" w:rsidR="0085368A">
        <w:rPr>
          <w:rFonts w:ascii="Arial" w:hAnsi="Arial" w:cs="Arial"/>
          <w:sz w:val="20"/>
          <w:szCs w:val="20"/>
        </w:rPr>
        <w:t xml:space="preserve">It is the student’s responsibility to check all the information given in the CAS is accurate </w:t>
      </w:r>
      <w:r w:rsidR="00E31DB0">
        <w:rPr>
          <w:rFonts w:ascii="Arial" w:hAnsi="Arial" w:cs="Arial"/>
          <w:sz w:val="20"/>
          <w:szCs w:val="20"/>
        </w:rPr>
        <w:t xml:space="preserve">and up-to-date </w:t>
      </w:r>
      <w:r w:rsidRPr="006F6230" w:rsidR="0085368A">
        <w:rPr>
          <w:rFonts w:ascii="Arial" w:hAnsi="Arial" w:cs="Arial"/>
          <w:sz w:val="20"/>
          <w:szCs w:val="20"/>
        </w:rPr>
        <w:t xml:space="preserve">before a visa application is made.  </w:t>
      </w:r>
      <w:r w:rsidR="00E31DB0">
        <w:rPr>
          <w:rFonts w:ascii="Arial" w:hAnsi="Arial" w:cs="Arial"/>
          <w:sz w:val="20"/>
          <w:szCs w:val="20"/>
        </w:rPr>
        <w:t xml:space="preserve">This includes any payments made by a student towards course fees or accommodation after the CAS was issued.  </w:t>
      </w:r>
    </w:p>
    <w:p w:rsidRPr="006F6230" w:rsidR="002966BB" w:rsidP="004F1079" w:rsidRDefault="0085368A" w14:paraId="5A9668EE" w14:textId="515E2BF3">
      <w:pPr>
        <w:spacing w:line="360" w:lineRule="auto"/>
        <w:ind w:left="720" w:hanging="720"/>
        <w:rPr>
          <w:rFonts w:ascii="Arial" w:hAnsi="Arial" w:cs="Arial"/>
          <w:sz w:val="20"/>
          <w:szCs w:val="20"/>
        </w:rPr>
      </w:pPr>
      <w:r w:rsidRPr="006F6230">
        <w:rPr>
          <w:rFonts w:ascii="Arial" w:hAnsi="Arial" w:cs="Arial"/>
          <w:sz w:val="20"/>
          <w:szCs w:val="20"/>
        </w:rPr>
        <w:lastRenderedPageBreak/>
        <w:t>3.10</w:t>
      </w:r>
      <w:r w:rsidRPr="006F6230">
        <w:rPr>
          <w:rFonts w:ascii="Arial" w:hAnsi="Arial" w:cs="Arial"/>
          <w:sz w:val="20"/>
          <w:szCs w:val="20"/>
        </w:rPr>
        <w:tab/>
      </w:r>
      <w:r w:rsidRPr="006F6230" w:rsidR="00AF2080">
        <w:rPr>
          <w:rFonts w:ascii="Arial" w:hAnsi="Arial" w:cs="Arial"/>
          <w:sz w:val="20"/>
          <w:szCs w:val="20"/>
        </w:rPr>
        <w:t xml:space="preserve">A CAS will not be </w:t>
      </w:r>
      <w:r w:rsidR="00DC63FD">
        <w:rPr>
          <w:rFonts w:ascii="Arial" w:hAnsi="Arial" w:cs="Arial"/>
          <w:sz w:val="20"/>
          <w:szCs w:val="20"/>
        </w:rPr>
        <w:t>issued</w:t>
      </w:r>
      <w:r w:rsidRPr="006F6230" w:rsidR="00AF2080">
        <w:rPr>
          <w:rFonts w:ascii="Arial" w:hAnsi="Arial" w:cs="Arial"/>
          <w:sz w:val="20"/>
          <w:szCs w:val="20"/>
        </w:rPr>
        <w:t xml:space="preserve"> more than 3 months before the official course start date.  For those returning from an interruption, a CAS will be assigned no more than 3 months prior to the return start date.  For continuing students, </w:t>
      </w:r>
      <w:r w:rsidRPr="006F6230" w:rsidR="0086056D">
        <w:rPr>
          <w:rFonts w:ascii="Arial" w:hAnsi="Arial" w:cs="Arial"/>
          <w:sz w:val="20"/>
          <w:szCs w:val="20"/>
        </w:rPr>
        <w:t xml:space="preserve">a </w:t>
      </w:r>
      <w:r w:rsidRPr="006F6230" w:rsidR="00AF2080">
        <w:rPr>
          <w:rFonts w:ascii="Arial" w:hAnsi="Arial" w:cs="Arial"/>
          <w:sz w:val="20"/>
          <w:szCs w:val="20"/>
        </w:rPr>
        <w:t xml:space="preserve">CAS will be assigned no more than 3 months before their current visa expiry date.  </w:t>
      </w:r>
      <w:r w:rsidR="007D2CDD">
        <w:rPr>
          <w:rFonts w:ascii="Arial" w:hAnsi="Arial" w:cs="Arial"/>
          <w:sz w:val="20"/>
          <w:szCs w:val="20"/>
        </w:rPr>
        <w:t xml:space="preserve">CASs that are requested earlier are assigned at the discretion of the International Advising Team, and only after all checks have been completed.  </w:t>
      </w:r>
    </w:p>
    <w:p w:rsidRPr="006F6230" w:rsidR="00DA0EA8" w:rsidP="00DC63FD" w:rsidRDefault="00E31DB0" w14:paraId="584DA2FC" w14:textId="79B3B000">
      <w:pPr>
        <w:spacing w:line="360" w:lineRule="auto"/>
        <w:ind w:left="720" w:hanging="720"/>
        <w:rPr>
          <w:rFonts w:ascii="Arial" w:hAnsi="Arial" w:cs="Arial"/>
          <w:sz w:val="20"/>
          <w:szCs w:val="20"/>
        </w:rPr>
      </w:pPr>
      <w:r>
        <w:rPr>
          <w:rFonts w:ascii="Arial" w:hAnsi="Arial" w:cs="Arial"/>
          <w:sz w:val="20"/>
          <w:szCs w:val="20"/>
        </w:rPr>
        <w:t>3.11</w:t>
      </w:r>
      <w:r>
        <w:rPr>
          <w:rFonts w:ascii="Arial" w:hAnsi="Arial" w:cs="Arial"/>
          <w:sz w:val="20"/>
          <w:szCs w:val="20"/>
        </w:rPr>
        <w:tab/>
      </w:r>
      <w:r w:rsidRPr="006F6230" w:rsidR="00C80B64">
        <w:rPr>
          <w:rFonts w:ascii="Arial" w:hAnsi="Arial" w:cs="Arial"/>
          <w:sz w:val="20"/>
          <w:szCs w:val="20"/>
        </w:rPr>
        <w:t xml:space="preserve">When </w:t>
      </w:r>
      <w:r w:rsidRPr="006F6230" w:rsidR="003A3E80">
        <w:rPr>
          <w:rFonts w:ascii="Arial" w:hAnsi="Arial" w:cs="Arial"/>
          <w:sz w:val="20"/>
          <w:szCs w:val="20"/>
        </w:rPr>
        <w:t>the student</w:t>
      </w:r>
      <w:r w:rsidRPr="006F6230" w:rsidR="00C80B64">
        <w:rPr>
          <w:rFonts w:ascii="Arial" w:hAnsi="Arial" w:cs="Arial"/>
          <w:sz w:val="20"/>
          <w:szCs w:val="20"/>
        </w:rPr>
        <w:t xml:space="preserve"> is already in the UK, SGUL will carry out relevant </w:t>
      </w:r>
      <w:r w:rsidRPr="006F6230" w:rsidR="00CE07E6">
        <w:rPr>
          <w:rFonts w:ascii="Arial" w:hAnsi="Arial" w:cs="Arial"/>
          <w:sz w:val="20"/>
          <w:szCs w:val="20"/>
        </w:rPr>
        <w:t xml:space="preserve">checks to ensure </w:t>
      </w:r>
      <w:r>
        <w:rPr>
          <w:rFonts w:ascii="Arial" w:hAnsi="Arial" w:cs="Arial"/>
          <w:sz w:val="20"/>
          <w:szCs w:val="20"/>
        </w:rPr>
        <w:t>the student is eligible to</w:t>
      </w:r>
      <w:r w:rsidRPr="006F6230" w:rsidR="00CE07E6">
        <w:rPr>
          <w:rFonts w:ascii="Arial" w:hAnsi="Arial" w:cs="Arial"/>
          <w:sz w:val="20"/>
          <w:szCs w:val="20"/>
        </w:rPr>
        <w:t xml:space="preserve"> </w:t>
      </w:r>
      <w:r w:rsidRPr="006F6230" w:rsidR="00BA04DF">
        <w:rPr>
          <w:rFonts w:ascii="Arial" w:hAnsi="Arial" w:cs="Arial"/>
          <w:sz w:val="20"/>
          <w:szCs w:val="20"/>
        </w:rPr>
        <w:t>extend their</w:t>
      </w:r>
      <w:r w:rsidRPr="006F6230" w:rsidR="00CE07E6">
        <w:rPr>
          <w:rFonts w:ascii="Arial" w:hAnsi="Arial" w:cs="Arial"/>
          <w:sz w:val="20"/>
          <w:szCs w:val="20"/>
        </w:rPr>
        <w:t xml:space="preserve"> </w:t>
      </w:r>
      <w:proofErr w:type="gramStart"/>
      <w:r w:rsidR="00D44B05">
        <w:rPr>
          <w:rFonts w:ascii="Arial" w:hAnsi="Arial" w:cs="Arial"/>
          <w:sz w:val="20"/>
          <w:szCs w:val="20"/>
        </w:rPr>
        <w:t>Student</w:t>
      </w:r>
      <w:proofErr w:type="gramEnd"/>
      <w:r w:rsidR="00D44B05">
        <w:rPr>
          <w:rFonts w:ascii="Arial" w:hAnsi="Arial" w:cs="Arial"/>
          <w:sz w:val="20"/>
          <w:szCs w:val="20"/>
        </w:rPr>
        <w:t xml:space="preserve"> visa</w:t>
      </w:r>
      <w:r w:rsidR="00DC63FD">
        <w:rPr>
          <w:rFonts w:ascii="Arial" w:hAnsi="Arial" w:cs="Arial"/>
          <w:sz w:val="20"/>
          <w:szCs w:val="20"/>
        </w:rPr>
        <w:t xml:space="preserve"> from</w:t>
      </w:r>
      <w:r w:rsidRPr="006F6230" w:rsidR="00CE07E6">
        <w:rPr>
          <w:rFonts w:ascii="Arial" w:hAnsi="Arial" w:cs="Arial"/>
          <w:sz w:val="20"/>
          <w:szCs w:val="20"/>
        </w:rPr>
        <w:t xml:space="preserve"> </w:t>
      </w:r>
      <w:r w:rsidRPr="006F6230" w:rsidR="00BA04DF">
        <w:rPr>
          <w:rFonts w:ascii="Arial" w:hAnsi="Arial" w:cs="Arial"/>
          <w:sz w:val="20"/>
          <w:szCs w:val="20"/>
        </w:rPr>
        <w:t>inside</w:t>
      </w:r>
      <w:r w:rsidRPr="006F6230" w:rsidR="00C80B64">
        <w:rPr>
          <w:rFonts w:ascii="Arial" w:hAnsi="Arial" w:cs="Arial"/>
          <w:sz w:val="20"/>
          <w:szCs w:val="20"/>
        </w:rPr>
        <w:t xml:space="preserve"> the UK</w:t>
      </w:r>
      <w:r w:rsidRPr="006F6230" w:rsidR="00DA0EA8">
        <w:rPr>
          <w:rFonts w:ascii="Arial" w:hAnsi="Arial" w:cs="Arial"/>
          <w:sz w:val="20"/>
          <w:szCs w:val="20"/>
        </w:rPr>
        <w:t xml:space="preserve">.  </w:t>
      </w:r>
      <w:r>
        <w:rPr>
          <w:rFonts w:ascii="Arial" w:hAnsi="Arial" w:cs="Arial"/>
          <w:sz w:val="20"/>
          <w:szCs w:val="20"/>
        </w:rPr>
        <w:t>When a student is not eligible</w:t>
      </w:r>
      <w:r w:rsidRPr="006F6230" w:rsidR="00DA0EA8">
        <w:rPr>
          <w:rFonts w:ascii="Arial" w:hAnsi="Arial" w:cs="Arial"/>
          <w:sz w:val="20"/>
          <w:szCs w:val="20"/>
        </w:rPr>
        <w:t xml:space="preserve">, </w:t>
      </w:r>
      <w:bookmarkStart w:name="_Hlk123736361" w:id="3"/>
      <w:r w:rsidR="007D2CDD">
        <w:rPr>
          <w:rFonts w:ascii="Arial" w:hAnsi="Arial" w:cs="Arial"/>
          <w:sz w:val="20"/>
          <w:szCs w:val="20"/>
        </w:rPr>
        <w:t xml:space="preserve">a CAS will not be issued until </w:t>
      </w:r>
      <w:r w:rsidRPr="006F6230" w:rsidR="00DA0EA8">
        <w:rPr>
          <w:rFonts w:ascii="Arial" w:hAnsi="Arial" w:cs="Arial"/>
          <w:sz w:val="20"/>
          <w:szCs w:val="20"/>
        </w:rPr>
        <w:t xml:space="preserve">evidence </w:t>
      </w:r>
      <w:bookmarkEnd w:id="3"/>
      <w:r w:rsidR="007D2CDD">
        <w:rPr>
          <w:rFonts w:ascii="Arial" w:hAnsi="Arial" w:cs="Arial"/>
          <w:sz w:val="20"/>
          <w:szCs w:val="20"/>
        </w:rPr>
        <w:t xml:space="preserve">has been received which shows that the student has left the UK, such as a flight boarding ticket.  </w:t>
      </w:r>
    </w:p>
    <w:p w:rsidR="00DC63FD" w:rsidP="00DC63FD" w:rsidRDefault="004F1079" w14:paraId="15584E4C" w14:textId="7DCF4BE6">
      <w:pPr>
        <w:spacing w:line="360" w:lineRule="auto"/>
        <w:ind w:left="720" w:hanging="720"/>
        <w:rPr>
          <w:rFonts w:ascii="Arial" w:hAnsi="Arial" w:cs="Arial"/>
          <w:sz w:val="20"/>
          <w:szCs w:val="20"/>
        </w:rPr>
      </w:pPr>
      <w:r w:rsidRPr="006F6230">
        <w:rPr>
          <w:rFonts w:ascii="Arial" w:hAnsi="Arial" w:cs="Arial"/>
          <w:sz w:val="20"/>
          <w:szCs w:val="20"/>
        </w:rPr>
        <w:t>3.1</w:t>
      </w:r>
      <w:r w:rsidR="00E31DB0">
        <w:rPr>
          <w:rFonts w:ascii="Arial" w:hAnsi="Arial" w:cs="Arial"/>
          <w:sz w:val="20"/>
          <w:szCs w:val="20"/>
        </w:rPr>
        <w:t>2</w:t>
      </w:r>
      <w:r w:rsidRPr="006F6230">
        <w:rPr>
          <w:rFonts w:ascii="Arial" w:hAnsi="Arial" w:cs="Arial"/>
          <w:sz w:val="20"/>
          <w:szCs w:val="20"/>
        </w:rPr>
        <w:tab/>
      </w:r>
      <w:r w:rsidR="00DC63FD">
        <w:rPr>
          <w:rFonts w:ascii="Arial" w:hAnsi="Arial" w:cs="Arial"/>
          <w:sz w:val="20"/>
          <w:szCs w:val="20"/>
        </w:rPr>
        <w:t xml:space="preserve">The issuing of a CAS is at the University’s discretion and </w:t>
      </w:r>
      <w:r w:rsidRPr="006F6230" w:rsidR="00DA0EA8">
        <w:rPr>
          <w:rFonts w:ascii="Arial" w:hAnsi="Arial" w:cs="Arial"/>
          <w:sz w:val="20"/>
          <w:szCs w:val="20"/>
        </w:rPr>
        <w:t xml:space="preserve">SGUL </w:t>
      </w:r>
      <w:r w:rsidR="00DC63FD">
        <w:rPr>
          <w:rFonts w:ascii="Arial" w:hAnsi="Arial" w:cs="Arial"/>
          <w:sz w:val="20"/>
          <w:szCs w:val="20"/>
        </w:rPr>
        <w:t xml:space="preserve">reserves the right not to issue a CAS under </w:t>
      </w:r>
      <w:r w:rsidR="00CC7FCE">
        <w:rPr>
          <w:rFonts w:ascii="Arial" w:hAnsi="Arial" w:cs="Arial"/>
          <w:sz w:val="20"/>
          <w:szCs w:val="20"/>
        </w:rPr>
        <w:t xml:space="preserve">certain </w:t>
      </w:r>
      <w:r w:rsidR="00DC63FD">
        <w:rPr>
          <w:rFonts w:ascii="Arial" w:hAnsi="Arial" w:cs="Arial"/>
          <w:sz w:val="20"/>
          <w:szCs w:val="20"/>
        </w:rPr>
        <w:t>circumstances.  This includes</w:t>
      </w:r>
      <w:r w:rsidR="00CC7FCE">
        <w:rPr>
          <w:rFonts w:ascii="Arial" w:hAnsi="Arial" w:cs="Arial"/>
          <w:sz w:val="20"/>
          <w:szCs w:val="20"/>
        </w:rPr>
        <w:t>, but is not limited to</w:t>
      </w:r>
      <w:r w:rsidR="00DC63FD">
        <w:rPr>
          <w:rFonts w:ascii="Arial" w:hAnsi="Arial" w:cs="Arial"/>
          <w:sz w:val="20"/>
          <w:szCs w:val="20"/>
        </w:rPr>
        <w:t>:</w:t>
      </w:r>
      <w:r w:rsidRPr="006F6230" w:rsidR="00DC63FD">
        <w:rPr>
          <w:rFonts w:ascii="Arial" w:hAnsi="Arial" w:cs="Arial"/>
          <w:sz w:val="20"/>
          <w:szCs w:val="20"/>
        </w:rPr>
        <w:t xml:space="preserve"> </w:t>
      </w:r>
    </w:p>
    <w:p w:rsidR="00CC7FCE" w:rsidP="00CC7FCE" w:rsidRDefault="00CC7FCE" w14:paraId="4B6DCC7A" w14:textId="613DAA61">
      <w:pPr>
        <w:pStyle w:val="ListParagraph"/>
        <w:numPr>
          <w:ilvl w:val="0"/>
          <w:numId w:val="18"/>
        </w:numPr>
        <w:spacing w:line="360" w:lineRule="auto"/>
        <w:rPr>
          <w:rFonts w:ascii="Arial" w:hAnsi="Arial" w:cs="Arial"/>
          <w:sz w:val="20"/>
          <w:szCs w:val="20"/>
        </w:rPr>
      </w:pPr>
      <w:r>
        <w:rPr>
          <w:rFonts w:ascii="Arial" w:hAnsi="Arial" w:cs="Arial"/>
          <w:sz w:val="20"/>
          <w:szCs w:val="20"/>
        </w:rPr>
        <w:t xml:space="preserve">insufficient time to make a successful </w:t>
      </w:r>
      <w:r w:rsidR="00D44B05">
        <w:rPr>
          <w:rFonts w:ascii="Arial" w:hAnsi="Arial" w:cs="Arial"/>
          <w:sz w:val="20"/>
          <w:szCs w:val="20"/>
        </w:rPr>
        <w:t>Student visa</w:t>
      </w:r>
      <w:r>
        <w:rPr>
          <w:rFonts w:ascii="Arial" w:hAnsi="Arial" w:cs="Arial"/>
          <w:sz w:val="20"/>
          <w:szCs w:val="20"/>
        </w:rPr>
        <w:t xml:space="preserve"> application</w:t>
      </w:r>
      <w:r w:rsidR="00450DEA">
        <w:rPr>
          <w:rFonts w:ascii="Arial" w:hAnsi="Arial" w:cs="Arial"/>
          <w:sz w:val="20"/>
          <w:szCs w:val="20"/>
        </w:rPr>
        <w:t xml:space="preserve"> before </w:t>
      </w:r>
      <w:r w:rsidR="00F658DF">
        <w:rPr>
          <w:rFonts w:ascii="Arial" w:hAnsi="Arial" w:cs="Arial"/>
          <w:sz w:val="20"/>
          <w:szCs w:val="20"/>
        </w:rPr>
        <w:t>our latest course start date</w:t>
      </w:r>
    </w:p>
    <w:p w:rsidRPr="006F6230" w:rsidR="00CC7FCE" w:rsidP="00CC7FCE" w:rsidRDefault="00F658DF" w14:paraId="3EFC2C1A" w14:textId="3FAEC7BE">
      <w:pPr>
        <w:pStyle w:val="ListParagraph"/>
        <w:numPr>
          <w:ilvl w:val="0"/>
          <w:numId w:val="18"/>
        </w:numPr>
        <w:spacing w:line="360" w:lineRule="auto"/>
        <w:rPr>
          <w:rFonts w:ascii="Arial" w:hAnsi="Arial" w:cs="Arial"/>
          <w:sz w:val="20"/>
          <w:szCs w:val="20"/>
        </w:rPr>
      </w:pPr>
      <w:r>
        <w:rPr>
          <w:rFonts w:ascii="Arial" w:hAnsi="Arial" w:cs="Arial"/>
          <w:sz w:val="20"/>
          <w:szCs w:val="20"/>
        </w:rPr>
        <w:t xml:space="preserve">the course is not appropriate for a </w:t>
      </w:r>
      <w:proofErr w:type="gramStart"/>
      <w:r w:rsidR="00D44B05">
        <w:rPr>
          <w:rFonts w:ascii="Arial" w:hAnsi="Arial" w:cs="Arial"/>
          <w:sz w:val="20"/>
          <w:szCs w:val="20"/>
        </w:rPr>
        <w:t>Student</w:t>
      </w:r>
      <w:proofErr w:type="gramEnd"/>
      <w:r w:rsidR="00D44B05">
        <w:rPr>
          <w:rFonts w:ascii="Arial" w:hAnsi="Arial" w:cs="Arial"/>
          <w:sz w:val="20"/>
          <w:szCs w:val="20"/>
        </w:rPr>
        <w:t xml:space="preserve"> visa</w:t>
      </w:r>
      <w:r>
        <w:rPr>
          <w:rFonts w:ascii="Arial" w:hAnsi="Arial" w:cs="Arial"/>
          <w:sz w:val="20"/>
          <w:szCs w:val="20"/>
        </w:rPr>
        <w:t xml:space="preserve">, for example, </w:t>
      </w:r>
      <w:r w:rsidR="00C240C4">
        <w:rPr>
          <w:rFonts w:ascii="Arial" w:hAnsi="Arial" w:cs="Arial"/>
          <w:sz w:val="20"/>
          <w:szCs w:val="20"/>
        </w:rPr>
        <w:t>a blended or distance learning programme</w:t>
      </w:r>
    </w:p>
    <w:p w:rsidR="001C0B81" w:rsidP="0086056D" w:rsidRDefault="00CC7FCE" w14:paraId="182C0763" w14:textId="6FA03A27">
      <w:pPr>
        <w:pStyle w:val="ListParagraph"/>
        <w:numPr>
          <w:ilvl w:val="0"/>
          <w:numId w:val="5"/>
        </w:numPr>
        <w:spacing w:line="360" w:lineRule="auto"/>
        <w:rPr>
          <w:rFonts w:ascii="Arial" w:hAnsi="Arial" w:cs="Arial"/>
          <w:sz w:val="20"/>
          <w:szCs w:val="20"/>
        </w:rPr>
      </w:pPr>
      <w:bookmarkStart w:name="_Hlk123736432" w:id="4"/>
      <w:r>
        <w:rPr>
          <w:rFonts w:ascii="Arial" w:hAnsi="Arial" w:cs="Arial"/>
          <w:sz w:val="20"/>
          <w:szCs w:val="20"/>
        </w:rPr>
        <w:t xml:space="preserve">incorrect or insufficient funds to meet the </w:t>
      </w:r>
      <w:r w:rsidR="00201ACC">
        <w:rPr>
          <w:rFonts w:ascii="Arial" w:hAnsi="Arial" w:cs="Arial"/>
          <w:sz w:val="20"/>
          <w:szCs w:val="20"/>
        </w:rPr>
        <w:t xml:space="preserve">UKVI maintenance </w:t>
      </w:r>
      <w:r>
        <w:rPr>
          <w:rFonts w:ascii="Arial" w:hAnsi="Arial" w:cs="Arial"/>
          <w:sz w:val="20"/>
          <w:szCs w:val="20"/>
        </w:rPr>
        <w:t>requirements</w:t>
      </w:r>
    </w:p>
    <w:p w:rsidRPr="006F6230" w:rsidR="00CC7FCE" w:rsidP="0086056D" w:rsidRDefault="00201ACC" w14:paraId="072E6B08" w14:textId="387CBA5E">
      <w:pPr>
        <w:pStyle w:val="ListParagraph"/>
        <w:numPr>
          <w:ilvl w:val="0"/>
          <w:numId w:val="5"/>
        </w:numPr>
        <w:spacing w:line="360" w:lineRule="auto"/>
        <w:rPr>
          <w:rFonts w:ascii="Arial" w:hAnsi="Arial" w:cs="Arial"/>
          <w:sz w:val="20"/>
          <w:szCs w:val="20"/>
        </w:rPr>
      </w:pPr>
      <w:bookmarkStart w:name="_Hlk123901369" w:id="5"/>
      <w:bookmarkEnd w:id="4"/>
      <w:r>
        <w:rPr>
          <w:rFonts w:ascii="Arial" w:hAnsi="Arial" w:cs="Arial"/>
          <w:sz w:val="20"/>
          <w:szCs w:val="20"/>
        </w:rPr>
        <w:t>not able to meet the UKVI academic progression requirements set out in the Student Sponsor Guidance</w:t>
      </w:r>
      <w:bookmarkEnd w:id="5"/>
    </w:p>
    <w:p w:rsidRPr="006F6230" w:rsidR="001C0B81" w:rsidP="0086056D" w:rsidRDefault="00CC7FCE" w14:paraId="0EB6F546" w14:textId="7E8C3CFD">
      <w:pPr>
        <w:pStyle w:val="ListParagraph"/>
        <w:numPr>
          <w:ilvl w:val="0"/>
          <w:numId w:val="5"/>
        </w:numPr>
        <w:spacing w:line="360" w:lineRule="auto"/>
        <w:rPr>
          <w:rFonts w:ascii="Arial" w:hAnsi="Arial" w:cs="Arial"/>
          <w:sz w:val="20"/>
          <w:szCs w:val="20"/>
        </w:rPr>
      </w:pPr>
      <w:r>
        <w:rPr>
          <w:rFonts w:ascii="Arial" w:hAnsi="Arial" w:cs="Arial"/>
          <w:sz w:val="20"/>
          <w:szCs w:val="20"/>
        </w:rPr>
        <w:t>i</w:t>
      </w:r>
      <w:r w:rsidR="00DC63FD">
        <w:rPr>
          <w:rFonts w:ascii="Arial" w:hAnsi="Arial" w:cs="Arial"/>
          <w:sz w:val="20"/>
          <w:szCs w:val="20"/>
        </w:rPr>
        <w:t xml:space="preserve">f documents submitted are </w:t>
      </w:r>
      <w:r w:rsidR="00450DEA">
        <w:rPr>
          <w:rFonts w:ascii="Arial" w:hAnsi="Arial" w:cs="Arial"/>
          <w:sz w:val="20"/>
          <w:szCs w:val="20"/>
        </w:rPr>
        <w:t xml:space="preserve">proven or suspected </w:t>
      </w:r>
      <w:r w:rsidR="00DC63FD">
        <w:rPr>
          <w:rFonts w:ascii="Arial" w:hAnsi="Arial" w:cs="Arial"/>
          <w:sz w:val="20"/>
          <w:szCs w:val="20"/>
        </w:rPr>
        <w:t>to be fraudulent</w:t>
      </w:r>
    </w:p>
    <w:p w:rsidRPr="00CC7FCE" w:rsidR="00CC7FCE" w:rsidP="00CC7FCE" w:rsidRDefault="00450DEA" w14:paraId="58426416" w14:textId="1B7C903D">
      <w:pPr>
        <w:pStyle w:val="ListParagraph"/>
        <w:numPr>
          <w:ilvl w:val="0"/>
          <w:numId w:val="5"/>
        </w:numPr>
        <w:spacing w:line="360" w:lineRule="auto"/>
        <w:rPr>
          <w:rFonts w:ascii="Arial" w:hAnsi="Arial" w:cs="Arial"/>
          <w:sz w:val="20"/>
          <w:szCs w:val="20"/>
        </w:rPr>
      </w:pPr>
      <w:r>
        <w:rPr>
          <w:rFonts w:ascii="Arial" w:hAnsi="Arial" w:cs="Arial"/>
          <w:sz w:val="20"/>
          <w:szCs w:val="20"/>
        </w:rPr>
        <w:t xml:space="preserve">the </w:t>
      </w:r>
      <w:r w:rsidR="00CC7FCE">
        <w:rPr>
          <w:rFonts w:ascii="Arial" w:hAnsi="Arial" w:cs="Arial"/>
          <w:sz w:val="20"/>
          <w:szCs w:val="20"/>
        </w:rPr>
        <w:t xml:space="preserve">student has exceeded (or will exceed by the end of their course) the maximum time allowed on a </w:t>
      </w:r>
      <w:proofErr w:type="gramStart"/>
      <w:r w:rsidR="00D44B05">
        <w:rPr>
          <w:rFonts w:ascii="Arial" w:hAnsi="Arial" w:cs="Arial"/>
          <w:sz w:val="20"/>
          <w:szCs w:val="20"/>
        </w:rPr>
        <w:t>Student</w:t>
      </w:r>
      <w:proofErr w:type="gramEnd"/>
      <w:r w:rsidR="00D44B05">
        <w:rPr>
          <w:rFonts w:ascii="Arial" w:hAnsi="Arial" w:cs="Arial"/>
          <w:sz w:val="20"/>
          <w:szCs w:val="20"/>
        </w:rPr>
        <w:t xml:space="preserve"> visa</w:t>
      </w:r>
    </w:p>
    <w:p w:rsidRPr="006F6230" w:rsidR="003A6E23" w:rsidP="0086056D" w:rsidRDefault="001C0B81" w14:paraId="7E4187B1" w14:textId="082E2496">
      <w:pPr>
        <w:pStyle w:val="ListParagraph"/>
        <w:numPr>
          <w:ilvl w:val="0"/>
          <w:numId w:val="5"/>
        </w:numPr>
        <w:spacing w:line="360" w:lineRule="auto"/>
        <w:rPr>
          <w:rFonts w:ascii="Arial" w:hAnsi="Arial" w:cs="Arial"/>
          <w:sz w:val="20"/>
          <w:szCs w:val="20"/>
        </w:rPr>
      </w:pPr>
      <w:r w:rsidRPr="006F6230">
        <w:rPr>
          <w:rFonts w:ascii="Arial" w:hAnsi="Arial" w:cs="Arial"/>
          <w:sz w:val="20"/>
          <w:szCs w:val="20"/>
        </w:rPr>
        <w:t xml:space="preserve">it is </w:t>
      </w:r>
      <w:r w:rsidR="00CC7FCE">
        <w:rPr>
          <w:rFonts w:ascii="Arial" w:hAnsi="Arial" w:cs="Arial"/>
          <w:sz w:val="20"/>
          <w:szCs w:val="20"/>
        </w:rPr>
        <w:t xml:space="preserve">reasonably </w:t>
      </w:r>
      <w:r w:rsidRPr="006F6230">
        <w:rPr>
          <w:rFonts w:ascii="Arial" w:hAnsi="Arial" w:cs="Arial"/>
          <w:sz w:val="20"/>
          <w:szCs w:val="20"/>
        </w:rPr>
        <w:t xml:space="preserve">believed that </w:t>
      </w:r>
      <w:r w:rsidR="00DC63FD">
        <w:rPr>
          <w:rFonts w:ascii="Arial" w:hAnsi="Arial" w:cs="Arial"/>
          <w:sz w:val="20"/>
          <w:szCs w:val="20"/>
        </w:rPr>
        <w:t>issuing</w:t>
      </w:r>
      <w:r w:rsidRPr="006F6230">
        <w:rPr>
          <w:rFonts w:ascii="Arial" w:hAnsi="Arial" w:cs="Arial"/>
          <w:sz w:val="20"/>
          <w:szCs w:val="20"/>
        </w:rPr>
        <w:t xml:space="preserve"> a CAS would put </w:t>
      </w:r>
      <w:r w:rsidR="00DC63FD">
        <w:rPr>
          <w:rFonts w:ascii="Arial" w:hAnsi="Arial" w:cs="Arial"/>
          <w:sz w:val="20"/>
          <w:szCs w:val="20"/>
        </w:rPr>
        <w:t xml:space="preserve">SGUL student </w:t>
      </w:r>
      <w:r w:rsidRPr="006F6230">
        <w:rPr>
          <w:rFonts w:ascii="Arial" w:hAnsi="Arial" w:cs="Arial"/>
          <w:sz w:val="20"/>
          <w:szCs w:val="20"/>
        </w:rPr>
        <w:t>sponsor licence at risk</w:t>
      </w:r>
      <w:r w:rsidR="00CC7FCE">
        <w:rPr>
          <w:rFonts w:ascii="Arial" w:hAnsi="Arial" w:cs="Arial"/>
          <w:sz w:val="20"/>
          <w:szCs w:val="20"/>
        </w:rPr>
        <w:t xml:space="preserve">, for example, </w:t>
      </w:r>
      <w:r w:rsidRPr="006F6230">
        <w:rPr>
          <w:rFonts w:ascii="Arial" w:hAnsi="Arial" w:cs="Arial"/>
          <w:sz w:val="20"/>
          <w:szCs w:val="20"/>
        </w:rPr>
        <w:t xml:space="preserve">where there are concerns about the </w:t>
      </w:r>
      <w:r w:rsidRPr="006F6230" w:rsidR="003A3E80">
        <w:rPr>
          <w:rFonts w:ascii="Arial" w:hAnsi="Arial" w:cs="Arial"/>
          <w:sz w:val="20"/>
          <w:szCs w:val="20"/>
        </w:rPr>
        <w:t xml:space="preserve">student’s </w:t>
      </w:r>
      <w:r w:rsidRPr="006F6230">
        <w:rPr>
          <w:rFonts w:ascii="Arial" w:hAnsi="Arial" w:cs="Arial"/>
          <w:sz w:val="20"/>
          <w:szCs w:val="20"/>
        </w:rPr>
        <w:t>intention t</w:t>
      </w:r>
      <w:r w:rsidRPr="006F6230" w:rsidR="0080009F">
        <w:rPr>
          <w:rFonts w:ascii="Arial" w:hAnsi="Arial" w:cs="Arial"/>
          <w:sz w:val="20"/>
          <w:szCs w:val="20"/>
        </w:rPr>
        <w:t>o study and overall genuineness;</w:t>
      </w:r>
      <w:r w:rsidRPr="006F6230">
        <w:rPr>
          <w:rFonts w:ascii="Arial" w:hAnsi="Arial" w:cs="Arial"/>
          <w:sz w:val="20"/>
          <w:szCs w:val="20"/>
        </w:rPr>
        <w:t xml:space="preserve">  </w:t>
      </w:r>
    </w:p>
    <w:p w:rsidRPr="006F6230" w:rsidR="0080009F" w:rsidP="0086056D" w:rsidRDefault="00450DEA" w14:paraId="7A2DDFB8" w14:textId="4AFCB68E">
      <w:pPr>
        <w:pStyle w:val="ListParagraph"/>
        <w:numPr>
          <w:ilvl w:val="0"/>
          <w:numId w:val="5"/>
        </w:numPr>
        <w:spacing w:line="360" w:lineRule="auto"/>
        <w:rPr>
          <w:rFonts w:ascii="Arial" w:hAnsi="Arial" w:cs="Arial"/>
          <w:sz w:val="20"/>
          <w:szCs w:val="20"/>
        </w:rPr>
      </w:pPr>
      <w:r>
        <w:rPr>
          <w:rFonts w:ascii="Arial" w:hAnsi="Arial" w:cs="Arial"/>
          <w:sz w:val="20"/>
          <w:szCs w:val="20"/>
        </w:rPr>
        <w:t xml:space="preserve">the </w:t>
      </w:r>
      <w:r w:rsidRPr="006F6230" w:rsidR="00CC7FCE">
        <w:rPr>
          <w:rFonts w:ascii="Arial" w:hAnsi="Arial" w:cs="Arial"/>
          <w:sz w:val="20"/>
          <w:szCs w:val="20"/>
        </w:rPr>
        <w:t xml:space="preserve">student has not obtained </w:t>
      </w:r>
      <w:r w:rsidR="00E31DB0">
        <w:rPr>
          <w:rFonts w:ascii="Arial" w:hAnsi="Arial" w:cs="Arial"/>
          <w:sz w:val="20"/>
          <w:szCs w:val="20"/>
        </w:rPr>
        <w:t xml:space="preserve">an </w:t>
      </w:r>
      <w:r w:rsidRPr="006F6230" w:rsidR="0080009F">
        <w:rPr>
          <w:rFonts w:ascii="Arial" w:hAnsi="Arial" w:cs="Arial"/>
          <w:sz w:val="20"/>
          <w:szCs w:val="20"/>
        </w:rPr>
        <w:t xml:space="preserve">Academic Technology Approval Scheme (ATAS) </w:t>
      </w:r>
      <w:r w:rsidR="00E31DB0">
        <w:rPr>
          <w:rFonts w:ascii="Arial" w:hAnsi="Arial" w:cs="Arial"/>
          <w:sz w:val="20"/>
          <w:szCs w:val="20"/>
        </w:rPr>
        <w:t xml:space="preserve">certificate </w:t>
      </w:r>
      <w:r w:rsidR="00CC7FCE">
        <w:rPr>
          <w:rFonts w:ascii="Arial" w:hAnsi="Arial" w:cs="Arial"/>
          <w:sz w:val="20"/>
          <w:szCs w:val="20"/>
        </w:rPr>
        <w:t>when required</w:t>
      </w:r>
      <w:r w:rsidRPr="006F6230" w:rsidR="0080009F">
        <w:rPr>
          <w:rFonts w:ascii="Arial" w:hAnsi="Arial" w:cs="Arial"/>
          <w:sz w:val="20"/>
          <w:szCs w:val="20"/>
        </w:rPr>
        <w:t xml:space="preserve"> </w:t>
      </w:r>
    </w:p>
    <w:p w:rsidRPr="006F6230" w:rsidR="00AF2080" w:rsidP="003558BD" w:rsidRDefault="00450DEA" w14:paraId="6E6E692A" w14:textId="56E762B7">
      <w:pPr>
        <w:pStyle w:val="ListParagraph"/>
        <w:numPr>
          <w:ilvl w:val="0"/>
          <w:numId w:val="5"/>
        </w:numPr>
        <w:spacing w:line="360" w:lineRule="auto"/>
        <w:rPr>
          <w:rFonts w:ascii="Arial" w:hAnsi="Arial" w:cs="Arial"/>
          <w:sz w:val="20"/>
          <w:szCs w:val="20"/>
        </w:rPr>
      </w:pPr>
      <w:r>
        <w:rPr>
          <w:rFonts w:ascii="Arial" w:hAnsi="Arial" w:cs="Arial"/>
          <w:sz w:val="20"/>
          <w:szCs w:val="20"/>
        </w:rPr>
        <w:t xml:space="preserve">the </w:t>
      </w:r>
      <w:r w:rsidRPr="006F6230" w:rsidR="003A6E23">
        <w:rPr>
          <w:rFonts w:ascii="Arial" w:hAnsi="Arial" w:cs="Arial"/>
          <w:sz w:val="20"/>
          <w:szCs w:val="20"/>
        </w:rPr>
        <w:t xml:space="preserve">student has a negative immigration history </w:t>
      </w:r>
      <w:r w:rsidR="00F658DF">
        <w:rPr>
          <w:rFonts w:ascii="Arial" w:hAnsi="Arial" w:cs="Arial"/>
          <w:sz w:val="20"/>
          <w:szCs w:val="20"/>
        </w:rPr>
        <w:t xml:space="preserve">or has withheld information regarding their study or immigration history </w:t>
      </w:r>
    </w:p>
    <w:p w:rsidR="003A6E23" w:rsidP="003558BD" w:rsidRDefault="00450DEA" w14:paraId="285FE956" w14:textId="1A03611E">
      <w:pPr>
        <w:pStyle w:val="ListParagraph"/>
        <w:numPr>
          <w:ilvl w:val="0"/>
          <w:numId w:val="5"/>
        </w:numPr>
        <w:spacing w:line="360" w:lineRule="auto"/>
        <w:rPr>
          <w:rFonts w:ascii="Arial" w:hAnsi="Arial" w:cs="Arial"/>
          <w:sz w:val="20"/>
          <w:szCs w:val="20"/>
        </w:rPr>
      </w:pPr>
      <w:r>
        <w:rPr>
          <w:rFonts w:ascii="Arial" w:hAnsi="Arial" w:cs="Arial"/>
          <w:sz w:val="20"/>
          <w:szCs w:val="20"/>
        </w:rPr>
        <w:t xml:space="preserve">the </w:t>
      </w:r>
      <w:r w:rsidRPr="006F6230" w:rsidR="003A6E23">
        <w:rPr>
          <w:rFonts w:ascii="Arial" w:hAnsi="Arial" w:cs="Arial"/>
          <w:sz w:val="20"/>
          <w:szCs w:val="20"/>
        </w:rPr>
        <w:t>student has outstanding debt with</w:t>
      </w:r>
      <w:r w:rsidR="000D7489">
        <w:rPr>
          <w:rFonts w:ascii="Arial" w:hAnsi="Arial" w:cs="Arial"/>
          <w:sz w:val="20"/>
          <w:szCs w:val="20"/>
        </w:rPr>
        <w:t xml:space="preserve"> SGUL</w:t>
      </w:r>
      <w:r>
        <w:rPr>
          <w:rFonts w:ascii="Arial" w:hAnsi="Arial" w:cs="Arial"/>
          <w:sz w:val="20"/>
          <w:szCs w:val="20"/>
        </w:rPr>
        <w:t>, such as tuition or accommodation fees</w:t>
      </w:r>
      <w:r w:rsidRPr="006F6230" w:rsidR="003A6E23">
        <w:rPr>
          <w:rFonts w:ascii="Arial" w:hAnsi="Arial" w:cs="Arial"/>
          <w:sz w:val="20"/>
          <w:szCs w:val="20"/>
        </w:rPr>
        <w:t xml:space="preserve"> </w:t>
      </w:r>
    </w:p>
    <w:p w:rsidR="00450DEA" w:rsidP="003558BD" w:rsidRDefault="00450DEA" w14:paraId="51F5B2EE" w14:textId="0E7CD2C6">
      <w:pPr>
        <w:pStyle w:val="ListParagraph"/>
        <w:numPr>
          <w:ilvl w:val="0"/>
          <w:numId w:val="5"/>
        </w:numPr>
        <w:spacing w:line="360" w:lineRule="auto"/>
        <w:rPr>
          <w:rFonts w:ascii="Arial" w:hAnsi="Arial" w:cs="Arial"/>
          <w:sz w:val="20"/>
          <w:szCs w:val="20"/>
        </w:rPr>
      </w:pPr>
      <w:r>
        <w:rPr>
          <w:rFonts w:ascii="Arial" w:hAnsi="Arial" w:cs="Arial"/>
          <w:sz w:val="20"/>
          <w:szCs w:val="20"/>
        </w:rPr>
        <w:t>the student has not yet received successful progression to the next academic year</w:t>
      </w:r>
    </w:p>
    <w:p w:rsidR="00450DEA" w:rsidP="003558BD" w:rsidRDefault="00450DEA" w14:paraId="62279B38" w14:textId="329C1434">
      <w:pPr>
        <w:pStyle w:val="ListParagraph"/>
        <w:numPr>
          <w:ilvl w:val="0"/>
          <w:numId w:val="5"/>
        </w:numPr>
        <w:spacing w:line="360" w:lineRule="auto"/>
        <w:rPr>
          <w:rFonts w:ascii="Arial" w:hAnsi="Arial" w:cs="Arial"/>
          <w:sz w:val="20"/>
          <w:szCs w:val="20"/>
        </w:rPr>
      </w:pPr>
      <w:r>
        <w:rPr>
          <w:rFonts w:ascii="Arial" w:hAnsi="Arial" w:cs="Arial"/>
          <w:sz w:val="20"/>
          <w:szCs w:val="20"/>
        </w:rPr>
        <w:t>the student is on interruption or resitting status</w:t>
      </w:r>
      <w:r w:rsidR="00201ACC">
        <w:rPr>
          <w:rFonts w:ascii="Arial" w:hAnsi="Arial" w:cs="Arial"/>
          <w:sz w:val="20"/>
          <w:szCs w:val="20"/>
        </w:rPr>
        <w:t>, for example, assessment</w:t>
      </w:r>
      <w:r w:rsidR="00BB2021">
        <w:rPr>
          <w:rFonts w:ascii="Arial" w:hAnsi="Arial" w:cs="Arial"/>
          <w:sz w:val="20"/>
          <w:szCs w:val="20"/>
        </w:rPr>
        <w:t>-</w:t>
      </w:r>
      <w:r w:rsidR="00201ACC">
        <w:rPr>
          <w:rFonts w:ascii="Arial" w:hAnsi="Arial" w:cs="Arial"/>
          <w:sz w:val="20"/>
          <w:szCs w:val="20"/>
        </w:rPr>
        <w:t>only year</w:t>
      </w:r>
    </w:p>
    <w:p w:rsidRPr="006F6230" w:rsidR="00C240C4" w:rsidP="003558BD" w:rsidRDefault="00C240C4" w14:paraId="62706691" w14:textId="6E67C966">
      <w:pPr>
        <w:pStyle w:val="ListParagraph"/>
        <w:numPr>
          <w:ilvl w:val="0"/>
          <w:numId w:val="5"/>
        </w:numPr>
        <w:spacing w:line="360" w:lineRule="auto"/>
        <w:rPr>
          <w:rFonts w:ascii="Arial" w:hAnsi="Arial" w:cs="Arial"/>
          <w:sz w:val="20"/>
          <w:szCs w:val="20"/>
        </w:rPr>
      </w:pPr>
      <w:r>
        <w:rPr>
          <w:rFonts w:ascii="Arial" w:hAnsi="Arial" w:cs="Arial"/>
          <w:sz w:val="20"/>
          <w:szCs w:val="20"/>
        </w:rPr>
        <w:t>the student has failed to respond to immigration related instructions</w:t>
      </w:r>
      <w:r w:rsidR="00BB2021">
        <w:rPr>
          <w:rFonts w:ascii="Arial" w:hAnsi="Arial" w:cs="Arial"/>
          <w:sz w:val="20"/>
          <w:szCs w:val="20"/>
        </w:rPr>
        <w:t xml:space="preserve">, for </w:t>
      </w:r>
      <w:proofErr w:type="gramStart"/>
      <w:r w:rsidR="00BB2021">
        <w:rPr>
          <w:rFonts w:ascii="Arial" w:hAnsi="Arial" w:cs="Arial"/>
          <w:sz w:val="20"/>
          <w:szCs w:val="20"/>
        </w:rPr>
        <w:t>e.g.</w:t>
      </w:r>
      <w:proofErr w:type="gramEnd"/>
      <w:r>
        <w:rPr>
          <w:rFonts w:ascii="Arial" w:hAnsi="Arial" w:cs="Arial"/>
          <w:sz w:val="20"/>
          <w:szCs w:val="20"/>
        </w:rPr>
        <w:t xml:space="preserve"> to supply contact details, to supply immigration documents in a timely manner</w:t>
      </w:r>
    </w:p>
    <w:p w:rsidRPr="006F6230" w:rsidR="0080009F" w:rsidP="00DC7433" w:rsidRDefault="004F1079" w14:paraId="57E62EE3" w14:textId="38E307E7">
      <w:pPr>
        <w:spacing w:line="360" w:lineRule="auto"/>
        <w:ind w:left="720" w:hanging="720"/>
        <w:rPr>
          <w:rFonts w:ascii="Arial" w:hAnsi="Arial" w:cs="Arial"/>
          <w:sz w:val="20"/>
          <w:szCs w:val="20"/>
        </w:rPr>
      </w:pPr>
      <w:r w:rsidRPr="006F6230">
        <w:rPr>
          <w:rFonts w:ascii="Arial" w:hAnsi="Arial" w:cs="Arial"/>
          <w:sz w:val="20"/>
          <w:szCs w:val="20"/>
        </w:rPr>
        <w:t>3.1</w:t>
      </w:r>
      <w:r w:rsidR="00E31DB0">
        <w:rPr>
          <w:rFonts w:ascii="Arial" w:hAnsi="Arial" w:cs="Arial"/>
          <w:sz w:val="20"/>
          <w:szCs w:val="20"/>
        </w:rPr>
        <w:t>3</w:t>
      </w:r>
      <w:r w:rsidRPr="006F6230">
        <w:rPr>
          <w:rFonts w:ascii="Arial" w:hAnsi="Arial" w:cs="Arial"/>
          <w:sz w:val="20"/>
          <w:szCs w:val="20"/>
        </w:rPr>
        <w:tab/>
      </w:r>
      <w:r w:rsidRPr="006F6230" w:rsidR="0080009F">
        <w:rPr>
          <w:rFonts w:ascii="Arial" w:hAnsi="Arial" w:cs="Arial"/>
          <w:sz w:val="20"/>
          <w:szCs w:val="20"/>
        </w:rPr>
        <w:t xml:space="preserve">SGUL will not sponsor </w:t>
      </w:r>
      <w:r w:rsidR="005A604A">
        <w:rPr>
          <w:rFonts w:ascii="Arial" w:hAnsi="Arial" w:cs="Arial"/>
          <w:sz w:val="20"/>
          <w:szCs w:val="20"/>
        </w:rPr>
        <w:t>a</w:t>
      </w:r>
      <w:r w:rsidRPr="006F6230" w:rsidR="0080009F">
        <w:rPr>
          <w:rFonts w:ascii="Arial" w:hAnsi="Arial" w:cs="Arial"/>
          <w:sz w:val="20"/>
          <w:szCs w:val="20"/>
        </w:rPr>
        <w:t xml:space="preserve"> student who</w:t>
      </w:r>
      <w:r w:rsidRPr="006F6230" w:rsidR="0086056D">
        <w:rPr>
          <w:rFonts w:ascii="Arial" w:hAnsi="Arial" w:cs="Arial"/>
          <w:sz w:val="20"/>
          <w:szCs w:val="20"/>
        </w:rPr>
        <w:t xml:space="preserve"> is in the UK as an overstayer </w:t>
      </w:r>
      <w:r w:rsidRPr="006F6230" w:rsidR="0080009F">
        <w:rPr>
          <w:rFonts w:ascii="Arial" w:hAnsi="Arial" w:cs="Arial"/>
          <w:sz w:val="20"/>
          <w:szCs w:val="20"/>
        </w:rPr>
        <w:t xml:space="preserve">unless there are exceptional circumstances which prevented an in-time application being made.  This will be assessed on a </w:t>
      </w:r>
      <w:r w:rsidRPr="006F6230" w:rsidR="00DC7433">
        <w:rPr>
          <w:rFonts w:ascii="Arial" w:hAnsi="Arial" w:cs="Arial"/>
          <w:sz w:val="20"/>
          <w:szCs w:val="20"/>
        </w:rPr>
        <w:t>case-by-case</w:t>
      </w:r>
      <w:r w:rsidRPr="006F6230" w:rsidR="0080009F">
        <w:rPr>
          <w:rFonts w:ascii="Arial" w:hAnsi="Arial" w:cs="Arial"/>
          <w:sz w:val="20"/>
          <w:szCs w:val="20"/>
        </w:rPr>
        <w:t xml:space="preserve"> basis by the Academic Registrar with the assistance of the Senior Compliance Officer</w:t>
      </w:r>
      <w:r w:rsidR="00201ACC">
        <w:rPr>
          <w:rFonts w:ascii="Arial" w:hAnsi="Arial" w:cs="Arial"/>
          <w:sz w:val="20"/>
          <w:szCs w:val="20"/>
        </w:rPr>
        <w:t>.</w:t>
      </w:r>
    </w:p>
    <w:p w:rsidR="00C80B64" w:rsidP="00DC7433" w:rsidRDefault="004F1079" w14:paraId="17273FFB" w14:textId="40A89823">
      <w:pPr>
        <w:spacing w:line="360" w:lineRule="auto"/>
        <w:ind w:left="720" w:hanging="720"/>
        <w:rPr>
          <w:rFonts w:ascii="Arial" w:hAnsi="Arial" w:cs="Arial"/>
          <w:sz w:val="20"/>
          <w:szCs w:val="20"/>
        </w:rPr>
      </w:pPr>
      <w:r w:rsidRPr="006F6230">
        <w:rPr>
          <w:rFonts w:ascii="Arial" w:hAnsi="Arial" w:cs="Arial"/>
          <w:sz w:val="20"/>
          <w:szCs w:val="20"/>
        </w:rPr>
        <w:lastRenderedPageBreak/>
        <w:t>3.1</w:t>
      </w:r>
      <w:r w:rsidR="00E31DB0">
        <w:rPr>
          <w:rFonts w:ascii="Arial" w:hAnsi="Arial" w:cs="Arial"/>
          <w:sz w:val="20"/>
          <w:szCs w:val="20"/>
        </w:rPr>
        <w:t>4</w:t>
      </w:r>
      <w:r w:rsidRPr="006F6230">
        <w:rPr>
          <w:rFonts w:ascii="Arial" w:hAnsi="Arial" w:cs="Arial"/>
          <w:sz w:val="20"/>
          <w:szCs w:val="20"/>
        </w:rPr>
        <w:tab/>
      </w:r>
      <w:r w:rsidRPr="006F6230" w:rsidR="004B2353">
        <w:rPr>
          <w:rFonts w:ascii="Arial" w:hAnsi="Arial" w:cs="Arial"/>
          <w:sz w:val="20"/>
          <w:szCs w:val="20"/>
        </w:rPr>
        <w:t xml:space="preserve">Continuing </w:t>
      </w:r>
      <w:r w:rsidR="00D5303F">
        <w:rPr>
          <w:rFonts w:ascii="Arial" w:hAnsi="Arial" w:cs="Arial"/>
          <w:sz w:val="20"/>
          <w:szCs w:val="20"/>
        </w:rPr>
        <w:t xml:space="preserve">SGUL </w:t>
      </w:r>
      <w:r w:rsidRPr="006F6230" w:rsidR="004B2353">
        <w:rPr>
          <w:rFonts w:ascii="Arial" w:hAnsi="Arial" w:cs="Arial"/>
          <w:sz w:val="20"/>
          <w:szCs w:val="20"/>
        </w:rPr>
        <w:t>students must apply for a new CAS using the CAS Request Form.  Once the form and any additional documents are submitted</w:t>
      </w:r>
      <w:r w:rsidR="00DC7433">
        <w:rPr>
          <w:rFonts w:ascii="Arial" w:hAnsi="Arial" w:cs="Arial"/>
          <w:sz w:val="20"/>
          <w:szCs w:val="20"/>
        </w:rPr>
        <w:t xml:space="preserve">, the International Advising Team </w:t>
      </w:r>
      <w:proofErr w:type="gramStart"/>
      <w:r w:rsidR="00DC7433">
        <w:rPr>
          <w:rFonts w:ascii="Arial" w:hAnsi="Arial" w:cs="Arial"/>
          <w:sz w:val="20"/>
          <w:szCs w:val="20"/>
        </w:rPr>
        <w:t>aim</w:t>
      </w:r>
      <w:proofErr w:type="gramEnd"/>
      <w:r w:rsidR="00DC7433">
        <w:rPr>
          <w:rFonts w:ascii="Arial" w:hAnsi="Arial" w:cs="Arial"/>
          <w:sz w:val="20"/>
          <w:szCs w:val="20"/>
        </w:rPr>
        <w:t xml:space="preserve"> to issue the CAS in 10 working days, subject to the checks set out in this policy</w:t>
      </w:r>
      <w:r w:rsidR="00EC4C6E">
        <w:rPr>
          <w:rFonts w:ascii="Arial" w:hAnsi="Arial" w:cs="Arial"/>
          <w:sz w:val="20"/>
          <w:szCs w:val="20"/>
        </w:rPr>
        <w:t xml:space="preserve"> and confirmation from the programme team that there is an academic reason for their studies to continue, usually as a result of an Award Board decision.</w:t>
      </w:r>
    </w:p>
    <w:p w:rsidRPr="006F6230" w:rsidR="00EC4C6E" w:rsidP="00BB2021" w:rsidRDefault="00EC4C6E" w14:paraId="6637D045" w14:textId="4A00B52B">
      <w:pPr>
        <w:spacing w:line="360" w:lineRule="auto"/>
        <w:rPr>
          <w:rFonts w:ascii="Arial" w:hAnsi="Arial" w:cs="Arial"/>
          <w:sz w:val="20"/>
          <w:szCs w:val="20"/>
        </w:rPr>
      </w:pPr>
    </w:p>
    <w:p w:rsidRPr="006F6230" w:rsidR="004F1079" w:rsidP="003558BD" w:rsidRDefault="004F1079" w14:paraId="4097A565" w14:textId="5CB3927F">
      <w:pPr>
        <w:pStyle w:val="ListParagraph"/>
        <w:numPr>
          <w:ilvl w:val="0"/>
          <w:numId w:val="11"/>
        </w:numPr>
        <w:spacing w:line="360" w:lineRule="auto"/>
        <w:rPr>
          <w:rFonts w:ascii="Arial" w:hAnsi="Arial" w:cs="Arial"/>
          <w:b/>
          <w:sz w:val="20"/>
          <w:szCs w:val="20"/>
        </w:rPr>
      </w:pPr>
      <w:r w:rsidRPr="006F6230">
        <w:rPr>
          <w:rFonts w:ascii="Arial" w:hAnsi="Arial" w:cs="Arial"/>
          <w:b/>
          <w:sz w:val="20"/>
          <w:szCs w:val="20"/>
        </w:rPr>
        <w:t>Academic Progression</w:t>
      </w:r>
    </w:p>
    <w:p w:rsidRPr="006F6230" w:rsidR="00BA04DF" w:rsidP="00DC7433" w:rsidRDefault="004F1079" w14:paraId="0EA36334" w14:textId="2CF8946C">
      <w:pPr>
        <w:pStyle w:val="ListParagraph"/>
        <w:numPr>
          <w:ilvl w:val="1"/>
          <w:numId w:val="13"/>
        </w:numPr>
        <w:spacing w:line="360" w:lineRule="auto"/>
        <w:rPr>
          <w:rFonts w:ascii="Arial" w:hAnsi="Arial" w:cs="Arial"/>
          <w:b/>
          <w:sz w:val="20"/>
          <w:szCs w:val="20"/>
        </w:rPr>
      </w:pPr>
      <w:r w:rsidRPr="006F6230">
        <w:rPr>
          <w:rFonts w:ascii="Arial" w:hAnsi="Arial" w:cs="Arial"/>
          <w:sz w:val="20"/>
          <w:szCs w:val="20"/>
        </w:rPr>
        <w:t xml:space="preserve">SGUL will only </w:t>
      </w:r>
      <w:r w:rsidR="005A604A">
        <w:rPr>
          <w:rFonts w:ascii="Arial" w:hAnsi="Arial" w:cs="Arial"/>
          <w:sz w:val="20"/>
          <w:szCs w:val="20"/>
        </w:rPr>
        <w:t>sponsor</w:t>
      </w:r>
      <w:r w:rsidR="000D7489">
        <w:rPr>
          <w:rFonts w:ascii="Arial" w:hAnsi="Arial" w:cs="Arial"/>
          <w:sz w:val="20"/>
          <w:szCs w:val="20"/>
        </w:rPr>
        <w:t xml:space="preserve"> students </w:t>
      </w:r>
      <w:r w:rsidRPr="006F6230">
        <w:rPr>
          <w:rFonts w:ascii="Arial" w:hAnsi="Arial" w:cs="Arial"/>
          <w:sz w:val="20"/>
          <w:szCs w:val="20"/>
        </w:rPr>
        <w:t xml:space="preserve">who meet </w:t>
      </w:r>
      <w:r w:rsidR="005A604A">
        <w:rPr>
          <w:rFonts w:ascii="Arial" w:hAnsi="Arial" w:cs="Arial"/>
          <w:sz w:val="20"/>
          <w:szCs w:val="20"/>
        </w:rPr>
        <w:t xml:space="preserve">the </w:t>
      </w:r>
      <w:r w:rsidR="00DC7433">
        <w:rPr>
          <w:rFonts w:ascii="Arial" w:hAnsi="Arial" w:cs="Arial"/>
          <w:sz w:val="20"/>
          <w:szCs w:val="20"/>
        </w:rPr>
        <w:t xml:space="preserve">UKVI </w:t>
      </w:r>
      <w:r w:rsidRPr="006F6230">
        <w:rPr>
          <w:rFonts w:ascii="Arial" w:hAnsi="Arial" w:cs="Arial"/>
          <w:sz w:val="20"/>
          <w:szCs w:val="20"/>
        </w:rPr>
        <w:t>academic progression requirements</w:t>
      </w:r>
      <w:r w:rsidR="00DC7433">
        <w:rPr>
          <w:rFonts w:ascii="Arial" w:hAnsi="Arial" w:cs="Arial"/>
          <w:sz w:val="20"/>
          <w:szCs w:val="20"/>
        </w:rPr>
        <w:t xml:space="preserve"> set out in the Student Sponsor Guidance</w:t>
      </w:r>
      <w:r w:rsidRPr="006F6230">
        <w:rPr>
          <w:rFonts w:ascii="Arial" w:hAnsi="Arial" w:cs="Arial"/>
          <w:sz w:val="20"/>
          <w:szCs w:val="20"/>
        </w:rPr>
        <w:t xml:space="preserve">, this is regardless of where the </w:t>
      </w:r>
      <w:r w:rsidR="005A604A">
        <w:rPr>
          <w:rFonts w:ascii="Arial" w:hAnsi="Arial" w:cs="Arial"/>
          <w:sz w:val="20"/>
          <w:szCs w:val="20"/>
        </w:rPr>
        <w:t>student</w:t>
      </w:r>
      <w:r w:rsidRPr="006F6230">
        <w:rPr>
          <w:rFonts w:ascii="Arial" w:hAnsi="Arial" w:cs="Arial"/>
          <w:sz w:val="20"/>
          <w:szCs w:val="20"/>
        </w:rPr>
        <w:t xml:space="preserve"> </w:t>
      </w:r>
      <w:r w:rsidRPr="006F6230" w:rsidR="005A604A">
        <w:rPr>
          <w:rFonts w:ascii="Arial" w:hAnsi="Arial" w:cs="Arial"/>
          <w:sz w:val="20"/>
          <w:szCs w:val="20"/>
        </w:rPr>
        <w:t>intend</w:t>
      </w:r>
      <w:r w:rsidR="005A604A">
        <w:rPr>
          <w:rFonts w:ascii="Arial" w:hAnsi="Arial" w:cs="Arial"/>
          <w:sz w:val="20"/>
          <w:szCs w:val="20"/>
        </w:rPr>
        <w:t>s</w:t>
      </w:r>
      <w:r w:rsidRPr="006F6230" w:rsidR="003558BD">
        <w:rPr>
          <w:rFonts w:ascii="Arial" w:hAnsi="Arial" w:cs="Arial"/>
          <w:sz w:val="20"/>
          <w:szCs w:val="20"/>
        </w:rPr>
        <w:t xml:space="preserve"> to apply for </w:t>
      </w:r>
      <w:r w:rsidR="000D7489">
        <w:rPr>
          <w:rFonts w:ascii="Arial" w:hAnsi="Arial" w:cs="Arial"/>
          <w:sz w:val="20"/>
          <w:szCs w:val="20"/>
        </w:rPr>
        <w:t xml:space="preserve">the </w:t>
      </w:r>
      <w:proofErr w:type="gramStart"/>
      <w:r w:rsidR="00D44B05">
        <w:rPr>
          <w:rFonts w:ascii="Arial" w:hAnsi="Arial" w:cs="Arial"/>
          <w:sz w:val="20"/>
          <w:szCs w:val="20"/>
        </w:rPr>
        <w:t>Student</w:t>
      </w:r>
      <w:proofErr w:type="gramEnd"/>
      <w:r w:rsidR="00D44B05">
        <w:rPr>
          <w:rFonts w:ascii="Arial" w:hAnsi="Arial" w:cs="Arial"/>
          <w:sz w:val="20"/>
          <w:szCs w:val="20"/>
        </w:rPr>
        <w:t xml:space="preserve"> visa</w:t>
      </w:r>
      <w:r w:rsidRPr="006F6230" w:rsidR="003558BD">
        <w:rPr>
          <w:rFonts w:ascii="Arial" w:hAnsi="Arial" w:cs="Arial"/>
          <w:sz w:val="20"/>
          <w:szCs w:val="20"/>
        </w:rPr>
        <w:t>.</w:t>
      </w:r>
    </w:p>
    <w:p w:rsidRPr="006F6230" w:rsidR="003558BD" w:rsidP="00DC7433" w:rsidRDefault="003558BD" w14:paraId="46131FC2" w14:textId="77777777">
      <w:pPr>
        <w:pStyle w:val="ListParagraph"/>
        <w:spacing w:line="360" w:lineRule="auto"/>
        <w:rPr>
          <w:rFonts w:ascii="Arial" w:hAnsi="Arial" w:cs="Arial"/>
          <w:b/>
          <w:sz w:val="20"/>
          <w:szCs w:val="20"/>
        </w:rPr>
      </w:pPr>
    </w:p>
    <w:p w:rsidRPr="000D7489" w:rsidR="006F6230" w:rsidP="00DC7433" w:rsidRDefault="00BA04DF" w14:paraId="52E8BBB3" w14:textId="1EE1538E">
      <w:pPr>
        <w:pStyle w:val="ListParagraph"/>
        <w:numPr>
          <w:ilvl w:val="1"/>
          <w:numId w:val="13"/>
        </w:numPr>
        <w:spacing w:line="360" w:lineRule="auto"/>
        <w:rPr>
          <w:rFonts w:ascii="Arial" w:hAnsi="Arial" w:cs="Arial"/>
          <w:b/>
          <w:sz w:val="20"/>
          <w:szCs w:val="20"/>
        </w:rPr>
      </w:pPr>
      <w:r w:rsidRPr="006F6230">
        <w:rPr>
          <w:rFonts w:ascii="Arial" w:hAnsi="Arial" w:cs="Arial"/>
          <w:sz w:val="20"/>
          <w:szCs w:val="20"/>
        </w:rPr>
        <w:t>If the Academic Registrar, in consultation with the Senior Compliance Officer, do not consider academic progression can be justified then SGUL will not issue a CAS.</w:t>
      </w:r>
    </w:p>
    <w:p w:rsidRPr="000D7489" w:rsidR="00CD119A" w:rsidP="00DC7433" w:rsidRDefault="004F1079" w14:paraId="4F7C9950" w14:textId="5A128080">
      <w:pPr>
        <w:pStyle w:val="ListParagraph"/>
        <w:numPr>
          <w:ilvl w:val="1"/>
          <w:numId w:val="13"/>
        </w:numPr>
        <w:spacing w:line="360" w:lineRule="auto"/>
        <w:rPr>
          <w:rFonts w:ascii="Arial" w:hAnsi="Arial" w:cs="Arial"/>
          <w:sz w:val="20"/>
          <w:szCs w:val="20"/>
        </w:rPr>
      </w:pPr>
      <w:r w:rsidRPr="006F6230">
        <w:rPr>
          <w:rFonts w:ascii="Arial" w:hAnsi="Arial" w:cs="Arial"/>
          <w:sz w:val="20"/>
          <w:szCs w:val="20"/>
        </w:rPr>
        <w:t>Details about how academic progression has been satisfied will be included on the CAS statement.</w:t>
      </w:r>
    </w:p>
    <w:p w:rsidRPr="006F6230" w:rsidR="004F1079" w:rsidP="003558BD" w:rsidRDefault="004F1079" w14:paraId="65A5E056" w14:textId="18FE9741">
      <w:pPr>
        <w:pStyle w:val="ListParagraph"/>
        <w:numPr>
          <w:ilvl w:val="1"/>
          <w:numId w:val="13"/>
        </w:numPr>
        <w:spacing w:line="360" w:lineRule="auto"/>
        <w:rPr>
          <w:rFonts w:ascii="Arial" w:hAnsi="Arial" w:cs="Arial"/>
          <w:b/>
          <w:sz w:val="20"/>
          <w:szCs w:val="20"/>
        </w:rPr>
      </w:pPr>
      <w:r w:rsidRPr="006F6230">
        <w:rPr>
          <w:rFonts w:ascii="Arial" w:hAnsi="Arial" w:cs="Arial"/>
          <w:sz w:val="20"/>
          <w:szCs w:val="20"/>
        </w:rPr>
        <w:t xml:space="preserve">SGUL will not normally issue a CAS to </w:t>
      </w:r>
      <w:r w:rsidR="005A604A">
        <w:rPr>
          <w:rFonts w:ascii="Arial" w:hAnsi="Arial" w:cs="Arial"/>
          <w:sz w:val="20"/>
          <w:szCs w:val="20"/>
        </w:rPr>
        <w:t>a</w:t>
      </w:r>
      <w:r w:rsidR="00D5303F">
        <w:rPr>
          <w:rFonts w:ascii="Arial" w:hAnsi="Arial" w:cs="Arial"/>
          <w:sz w:val="20"/>
          <w:szCs w:val="20"/>
        </w:rPr>
        <w:t xml:space="preserve"> student </w:t>
      </w:r>
      <w:r w:rsidRPr="006F6230">
        <w:rPr>
          <w:rFonts w:ascii="Arial" w:hAnsi="Arial" w:cs="Arial"/>
          <w:sz w:val="20"/>
          <w:szCs w:val="20"/>
        </w:rPr>
        <w:t xml:space="preserve">who has failed to successfully complete a programme of study in the UK unless there are exceptional mitigating circumstances.   </w:t>
      </w:r>
    </w:p>
    <w:p w:rsidRPr="006F6230" w:rsidR="004F1079" w:rsidP="004F1079" w:rsidRDefault="004F1079" w14:paraId="570B269F" w14:textId="77777777">
      <w:pPr>
        <w:pStyle w:val="ListParagraph"/>
        <w:spacing w:line="360" w:lineRule="auto"/>
        <w:rPr>
          <w:rFonts w:ascii="Arial" w:hAnsi="Arial" w:cs="Arial"/>
          <w:b/>
          <w:sz w:val="20"/>
          <w:szCs w:val="20"/>
        </w:rPr>
      </w:pPr>
    </w:p>
    <w:p w:rsidRPr="006F6230" w:rsidR="004F1079" w:rsidP="004F1079" w:rsidRDefault="004F1079" w14:paraId="2F963C86" w14:textId="77777777">
      <w:pPr>
        <w:pStyle w:val="ListParagraph"/>
        <w:numPr>
          <w:ilvl w:val="0"/>
          <w:numId w:val="11"/>
        </w:numPr>
        <w:spacing w:line="360" w:lineRule="auto"/>
        <w:rPr>
          <w:rFonts w:ascii="Arial" w:hAnsi="Arial" w:cs="Arial"/>
          <w:b/>
          <w:sz w:val="20"/>
          <w:szCs w:val="20"/>
        </w:rPr>
      </w:pPr>
      <w:r w:rsidRPr="006F6230">
        <w:rPr>
          <w:rFonts w:ascii="Arial" w:hAnsi="Arial" w:cs="Arial"/>
          <w:b/>
          <w:sz w:val="20"/>
          <w:szCs w:val="20"/>
        </w:rPr>
        <w:t>Length of Sponsorship</w:t>
      </w:r>
    </w:p>
    <w:p w:rsidRPr="006F6230" w:rsidR="00BA04DF" w:rsidP="0072422A" w:rsidRDefault="004F1079" w14:paraId="3597014A" w14:textId="483B1047">
      <w:pPr>
        <w:spacing w:line="360" w:lineRule="auto"/>
        <w:ind w:left="720" w:hanging="720"/>
        <w:rPr>
          <w:rFonts w:ascii="Arial" w:hAnsi="Arial" w:cs="Arial"/>
          <w:sz w:val="20"/>
          <w:szCs w:val="20"/>
        </w:rPr>
      </w:pPr>
      <w:r w:rsidRPr="006F6230">
        <w:rPr>
          <w:rFonts w:ascii="Arial" w:hAnsi="Arial" w:cs="Arial"/>
          <w:sz w:val="20"/>
          <w:szCs w:val="20"/>
        </w:rPr>
        <w:t>5.1</w:t>
      </w:r>
      <w:r w:rsidRPr="006F6230">
        <w:rPr>
          <w:rFonts w:ascii="Arial" w:hAnsi="Arial" w:cs="Arial"/>
          <w:sz w:val="20"/>
          <w:szCs w:val="20"/>
        </w:rPr>
        <w:tab/>
      </w:r>
      <w:r w:rsidRPr="006F6230" w:rsidR="00BA04DF">
        <w:rPr>
          <w:rFonts w:ascii="Arial" w:hAnsi="Arial" w:cs="Arial"/>
          <w:sz w:val="20"/>
          <w:szCs w:val="20"/>
        </w:rPr>
        <w:t xml:space="preserve">SGUL will sponsor a student for the duration of their course, subject to any UKVI or university </w:t>
      </w:r>
      <w:r w:rsidR="00DC7433">
        <w:rPr>
          <w:rFonts w:ascii="Arial" w:hAnsi="Arial" w:cs="Arial"/>
          <w:sz w:val="20"/>
          <w:szCs w:val="20"/>
        </w:rPr>
        <w:t xml:space="preserve">compliance </w:t>
      </w:r>
      <w:r w:rsidRPr="006F6230" w:rsidR="00BA04DF">
        <w:rPr>
          <w:rFonts w:ascii="Arial" w:hAnsi="Arial" w:cs="Arial"/>
          <w:sz w:val="20"/>
          <w:szCs w:val="20"/>
        </w:rPr>
        <w:t xml:space="preserve">requirements which would result in sponsorship being withdrawn.  </w:t>
      </w:r>
    </w:p>
    <w:p w:rsidRPr="006F6230" w:rsidR="00BA04DF" w:rsidP="0072422A" w:rsidRDefault="0072422A" w14:paraId="4AB9E991" w14:textId="454F2416">
      <w:pPr>
        <w:spacing w:line="360" w:lineRule="auto"/>
        <w:ind w:left="720" w:hanging="720"/>
        <w:rPr>
          <w:rFonts w:ascii="Arial" w:hAnsi="Arial" w:cs="Arial"/>
          <w:sz w:val="20"/>
          <w:szCs w:val="20"/>
        </w:rPr>
      </w:pPr>
      <w:r w:rsidRPr="006F6230">
        <w:rPr>
          <w:rFonts w:ascii="Arial" w:hAnsi="Arial" w:cs="Arial"/>
          <w:sz w:val="20"/>
          <w:szCs w:val="20"/>
        </w:rPr>
        <w:t>5.2</w:t>
      </w:r>
      <w:r w:rsidRPr="006F6230">
        <w:rPr>
          <w:rFonts w:ascii="Arial" w:hAnsi="Arial" w:cs="Arial"/>
          <w:sz w:val="20"/>
          <w:szCs w:val="20"/>
        </w:rPr>
        <w:tab/>
        <w:t xml:space="preserve">SGUL may withdraw sponsorship if it is not necessary to continue sponsorship or it cannot </w:t>
      </w:r>
      <w:r w:rsidR="00DC7433">
        <w:rPr>
          <w:rFonts w:ascii="Arial" w:hAnsi="Arial" w:cs="Arial"/>
          <w:sz w:val="20"/>
          <w:szCs w:val="20"/>
        </w:rPr>
        <w:t>comply with</w:t>
      </w:r>
      <w:r w:rsidRPr="006F6230" w:rsidR="00DC7433">
        <w:rPr>
          <w:rFonts w:ascii="Arial" w:hAnsi="Arial" w:cs="Arial"/>
          <w:sz w:val="20"/>
          <w:szCs w:val="20"/>
        </w:rPr>
        <w:t xml:space="preserve"> </w:t>
      </w:r>
      <w:r w:rsidRPr="006F6230">
        <w:rPr>
          <w:rFonts w:ascii="Arial" w:hAnsi="Arial" w:cs="Arial"/>
          <w:sz w:val="20"/>
          <w:szCs w:val="20"/>
        </w:rPr>
        <w:t xml:space="preserve">its sponsor duties. </w:t>
      </w:r>
    </w:p>
    <w:p w:rsidRPr="006F6230" w:rsidR="004F1079" w:rsidP="0072422A" w:rsidRDefault="0072422A" w14:paraId="21EB6B28" w14:textId="21FDB8F0">
      <w:pPr>
        <w:spacing w:line="360" w:lineRule="auto"/>
        <w:ind w:left="720" w:hanging="720"/>
        <w:rPr>
          <w:rFonts w:ascii="Arial" w:hAnsi="Arial" w:cs="Arial"/>
          <w:sz w:val="20"/>
          <w:szCs w:val="20"/>
        </w:rPr>
      </w:pPr>
      <w:r w:rsidRPr="006F6230">
        <w:rPr>
          <w:rFonts w:ascii="Arial" w:hAnsi="Arial" w:cs="Arial"/>
          <w:sz w:val="20"/>
          <w:szCs w:val="20"/>
        </w:rPr>
        <w:t>5.3</w:t>
      </w:r>
      <w:r w:rsidRPr="006F6230">
        <w:rPr>
          <w:rFonts w:ascii="Arial" w:hAnsi="Arial" w:cs="Arial"/>
          <w:sz w:val="20"/>
          <w:szCs w:val="20"/>
        </w:rPr>
        <w:tab/>
      </w:r>
      <w:r w:rsidRPr="006F6230" w:rsidR="004F1079">
        <w:rPr>
          <w:rFonts w:ascii="Arial" w:hAnsi="Arial" w:cs="Arial"/>
          <w:sz w:val="20"/>
          <w:szCs w:val="20"/>
        </w:rPr>
        <w:t>The duration of a CAS will correspond with the programme start and end date</w:t>
      </w:r>
      <w:r w:rsidRPr="006F6230">
        <w:rPr>
          <w:rFonts w:ascii="Arial" w:hAnsi="Arial" w:cs="Arial"/>
          <w:sz w:val="20"/>
          <w:szCs w:val="20"/>
        </w:rPr>
        <w:t>.</w:t>
      </w:r>
    </w:p>
    <w:p w:rsidRPr="006F6230" w:rsidR="0072422A" w:rsidP="0072422A" w:rsidRDefault="0072422A" w14:paraId="46A9AABB" w14:textId="1A445799">
      <w:pPr>
        <w:spacing w:line="360" w:lineRule="auto"/>
        <w:ind w:left="720" w:hanging="720"/>
        <w:rPr>
          <w:rFonts w:ascii="Arial" w:hAnsi="Arial" w:cs="Arial"/>
          <w:sz w:val="20"/>
          <w:szCs w:val="20"/>
        </w:rPr>
      </w:pPr>
      <w:r w:rsidRPr="006F6230">
        <w:rPr>
          <w:rFonts w:ascii="Arial" w:hAnsi="Arial" w:cs="Arial"/>
          <w:sz w:val="20"/>
          <w:szCs w:val="20"/>
        </w:rPr>
        <w:t>5.4</w:t>
      </w:r>
      <w:r w:rsidRPr="006F6230">
        <w:rPr>
          <w:rFonts w:ascii="Arial" w:hAnsi="Arial" w:cs="Arial"/>
          <w:sz w:val="20"/>
          <w:szCs w:val="20"/>
        </w:rPr>
        <w:tab/>
        <w:t xml:space="preserve">The course end date on the CAS is the date by which </w:t>
      </w:r>
      <w:r w:rsidR="00C4633C">
        <w:rPr>
          <w:rFonts w:ascii="Arial" w:hAnsi="Arial" w:cs="Arial"/>
          <w:sz w:val="20"/>
          <w:szCs w:val="20"/>
        </w:rPr>
        <w:t>a</w:t>
      </w:r>
      <w:r w:rsidRPr="006F6230">
        <w:rPr>
          <w:rFonts w:ascii="Arial" w:hAnsi="Arial" w:cs="Arial"/>
          <w:sz w:val="20"/>
          <w:szCs w:val="20"/>
        </w:rPr>
        <w:t xml:space="preserve"> student has completed all academic elements of the course including taught sessions, examinations, assessments, writing and submitting dissertations/projects/theses and the Examination Board ratifying final results.  </w:t>
      </w:r>
    </w:p>
    <w:p w:rsidRPr="006F6230" w:rsidR="001172CC" w:rsidP="0085368A" w:rsidRDefault="0072422A" w14:paraId="66CD83C4" w14:textId="0879467D">
      <w:pPr>
        <w:spacing w:line="360" w:lineRule="auto"/>
        <w:ind w:left="720" w:hanging="720"/>
        <w:rPr>
          <w:rFonts w:ascii="Arial" w:hAnsi="Arial" w:cs="Arial"/>
          <w:sz w:val="20"/>
          <w:szCs w:val="20"/>
        </w:rPr>
      </w:pPr>
      <w:r w:rsidRPr="006F6230">
        <w:rPr>
          <w:rFonts w:ascii="Arial" w:hAnsi="Arial" w:cs="Arial"/>
          <w:sz w:val="20"/>
          <w:szCs w:val="20"/>
        </w:rPr>
        <w:t>5.5</w:t>
      </w:r>
      <w:r w:rsidRPr="006F6230">
        <w:rPr>
          <w:rFonts w:ascii="Arial" w:hAnsi="Arial" w:cs="Arial"/>
          <w:sz w:val="20"/>
          <w:szCs w:val="20"/>
        </w:rPr>
        <w:tab/>
        <w:t>The course end date for full-time PhD course will be 4 years from the course start date and covers the transfer from MPhil to PhD</w:t>
      </w:r>
      <w:r w:rsidRPr="006F6230" w:rsidR="001172CC">
        <w:rPr>
          <w:rFonts w:ascii="Arial" w:hAnsi="Arial" w:cs="Arial"/>
          <w:sz w:val="20"/>
          <w:szCs w:val="20"/>
        </w:rPr>
        <w:t>,</w:t>
      </w:r>
      <w:r w:rsidRPr="006F6230">
        <w:rPr>
          <w:rFonts w:ascii="Arial" w:hAnsi="Arial" w:cs="Arial"/>
          <w:sz w:val="20"/>
          <w:szCs w:val="20"/>
        </w:rPr>
        <w:t xml:space="preserve"> the writing-up </w:t>
      </w:r>
      <w:r w:rsidR="00DC7433">
        <w:rPr>
          <w:rFonts w:ascii="Arial" w:hAnsi="Arial" w:cs="Arial"/>
          <w:sz w:val="20"/>
          <w:szCs w:val="20"/>
        </w:rPr>
        <w:t xml:space="preserve">period, </w:t>
      </w:r>
      <w:proofErr w:type="gramStart"/>
      <w:r w:rsidR="00DC7433">
        <w:rPr>
          <w:rFonts w:ascii="Arial" w:hAnsi="Arial" w:cs="Arial"/>
          <w:sz w:val="20"/>
          <w:szCs w:val="20"/>
        </w:rPr>
        <w:t>viva</w:t>
      </w:r>
      <w:proofErr w:type="gramEnd"/>
      <w:r w:rsidR="00DC7433">
        <w:rPr>
          <w:rFonts w:ascii="Arial" w:hAnsi="Arial" w:cs="Arial"/>
          <w:sz w:val="20"/>
          <w:szCs w:val="20"/>
        </w:rPr>
        <w:t xml:space="preserve"> and corrections period</w:t>
      </w:r>
      <w:r w:rsidRPr="006F6230">
        <w:rPr>
          <w:rFonts w:ascii="Arial" w:hAnsi="Arial" w:cs="Arial"/>
          <w:sz w:val="20"/>
          <w:szCs w:val="20"/>
        </w:rPr>
        <w:t xml:space="preserve">.  </w:t>
      </w:r>
      <w:r w:rsidRPr="006F6230" w:rsidR="000E4ADA">
        <w:rPr>
          <w:rFonts w:ascii="Arial" w:hAnsi="Arial" w:cs="Arial"/>
          <w:sz w:val="20"/>
          <w:szCs w:val="20"/>
        </w:rPr>
        <w:t xml:space="preserve">Any request for an extension must be in writing and </w:t>
      </w:r>
      <w:r w:rsidRPr="006F6230" w:rsidR="002F476C">
        <w:rPr>
          <w:rFonts w:ascii="Arial" w:hAnsi="Arial" w:cs="Arial"/>
          <w:sz w:val="20"/>
          <w:szCs w:val="20"/>
        </w:rPr>
        <w:t>may need approval from</w:t>
      </w:r>
      <w:r w:rsidRPr="006F6230" w:rsidR="000E4ADA">
        <w:rPr>
          <w:rFonts w:ascii="Arial" w:hAnsi="Arial" w:cs="Arial"/>
          <w:sz w:val="20"/>
          <w:szCs w:val="20"/>
        </w:rPr>
        <w:t xml:space="preserve"> the Research Degree Committee.  </w:t>
      </w:r>
      <w:r w:rsidR="00DC7433">
        <w:rPr>
          <w:rFonts w:ascii="Arial" w:hAnsi="Arial" w:cs="Arial"/>
          <w:sz w:val="20"/>
          <w:szCs w:val="20"/>
        </w:rPr>
        <w:t>Sponsorship will be withdrawn if a student successfully obtains their award earlier than expected on the CAS.</w:t>
      </w:r>
    </w:p>
    <w:p w:rsidR="00DC7433" w:rsidP="00DC7433" w:rsidRDefault="0085368A" w14:paraId="1C3ECE92" w14:textId="050A50BC">
      <w:pPr>
        <w:spacing w:line="360" w:lineRule="auto"/>
        <w:ind w:left="720" w:hanging="720"/>
        <w:rPr>
          <w:rFonts w:ascii="Arial" w:hAnsi="Arial" w:cs="Arial"/>
          <w:sz w:val="20"/>
          <w:szCs w:val="20"/>
        </w:rPr>
      </w:pPr>
      <w:r w:rsidRPr="006F6230">
        <w:rPr>
          <w:rFonts w:ascii="Arial" w:hAnsi="Arial" w:cs="Arial"/>
          <w:sz w:val="20"/>
          <w:szCs w:val="20"/>
        </w:rPr>
        <w:t>5.6</w:t>
      </w:r>
      <w:r w:rsidRPr="006F6230" w:rsidR="001172CC">
        <w:rPr>
          <w:rFonts w:ascii="Arial" w:hAnsi="Arial" w:cs="Arial"/>
          <w:sz w:val="20"/>
          <w:szCs w:val="20"/>
        </w:rPr>
        <w:tab/>
      </w:r>
      <w:r w:rsidRPr="006F6230" w:rsidR="000E4ADA">
        <w:rPr>
          <w:rFonts w:ascii="Arial" w:hAnsi="Arial" w:cs="Arial"/>
          <w:sz w:val="20"/>
          <w:szCs w:val="20"/>
        </w:rPr>
        <w:t xml:space="preserve">If a student meets SGUL and UKVI conditions to have their leave extended to continue their course, SGUL will only sponsor the student for the remaining duration of the course. </w:t>
      </w:r>
      <w:r w:rsidRPr="006F6230" w:rsidR="003558BD">
        <w:rPr>
          <w:rFonts w:ascii="Arial" w:hAnsi="Arial" w:cs="Arial"/>
          <w:sz w:val="20"/>
          <w:szCs w:val="20"/>
        </w:rPr>
        <w:t xml:space="preserve">Continued participation </w:t>
      </w:r>
      <w:r w:rsidR="00D5303F">
        <w:rPr>
          <w:rFonts w:ascii="Arial" w:hAnsi="Arial" w:cs="Arial"/>
          <w:sz w:val="20"/>
          <w:szCs w:val="20"/>
        </w:rPr>
        <w:t xml:space="preserve">and contact </w:t>
      </w:r>
      <w:r w:rsidR="00C4633C">
        <w:rPr>
          <w:rFonts w:ascii="Arial" w:hAnsi="Arial" w:cs="Arial"/>
          <w:sz w:val="20"/>
          <w:szCs w:val="20"/>
        </w:rPr>
        <w:t>by the student is</w:t>
      </w:r>
      <w:r w:rsidRPr="006F6230" w:rsidR="001172CC">
        <w:rPr>
          <w:rFonts w:ascii="Arial" w:hAnsi="Arial" w:cs="Arial"/>
          <w:sz w:val="20"/>
          <w:szCs w:val="20"/>
        </w:rPr>
        <w:t xml:space="preserve"> require</w:t>
      </w:r>
      <w:r w:rsidR="00C4633C">
        <w:rPr>
          <w:rFonts w:ascii="Arial" w:hAnsi="Arial" w:cs="Arial"/>
          <w:sz w:val="20"/>
          <w:szCs w:val="20"/>
        </w:rPr>
        <w:t>d</w:t>
      </w:r>
      <w:r w:rsidRPr="006F6230" w:rsidR="001172CC">
        <w:rPr>
          <w:rFonts w:ascii="Arial" w:hAnsi="Arial" w:cs="Arial"/>
          <w:sz w:val="20"/>
          <w:szCs w:val="20"/>
        </w:rPr>
        <w:t>.</w:t>
      </w:r>
    </w:p>
    <w:p w:rsidRPr="00E859A9" w:rsidR="00B331D2" w:rsidP="00DC7433" w:rsidRDefault="00B331D2" w14:paraId="77C7F7B6" w14:textId="3D07ED83">
      <w:pPr>
        <w:spacing w:line="360" w:lineRule="auto"/>
        <w:ind w:left="720" w:hanging="720"/>
        <w:rPr>
          <w:rFonts w:ascii="Arial" w:hAnsi="Arial" w:cs="Arial"/>
          <w:b/>
          <w:bCs/>
          <w:sz w:val="20"/>
          <w:szCs w:val="20"/>
        </w:rPr>
      </w:pPr>
      <w:r>
        <w:rPr>
          <w:rFonts w:ascii="Arial" w:hAnsi="Arial" w:cs="Arial"/>
          <w:sz w:val="20"/>
          <w:szCs w:val="20"/>
        </w:rPr>
        <w:t>6.</w:t>
      </w:r>
      <w:r>
        <w:rPr>
          <w:rFonts w:ascii="Arial" w:hAnsi="Arial" w:cs="Arial"/>
          <w:sz w:val="20"/>
          <w:szCs w:val="20"/>
        </w:rPr>
        <w:tab/>
      </w:r>
      <w:r w:rsidRPr="00E859A9">
        <w:rPr>
          <w:rFonts w:ascii="Arial" w:hAnsi="Arial" w:cs="Arial"/>
          <w:b/>
          <w:bCs/>
          <w:sz w:val="20"/>
          <w:szCs w:val="20"/>
        </w:rPr>
        <w:t>Re-sits, Repeats and Interruptions</w:t>
      </w:r>
    </w:p>
    <w:p w:rsidR="00B331D2" w:rsidP="00EC4C6E" w:rsidRDefault="00B331D2" w14:paraId="742F8CB5" w14:textId="0537C414">
      <w:pPr>
        <w:spacing w:line="360" w:lineRule="auto"/>
        <w:ind w:left="720" w:hanging="720"/>
        <w:rPr>
          <w:rFonts w:ascii="Arial" w:hAnsi="Arial" w:cs="Arial"/>
          <w:sz w:val="20"/>
          <w:szCs w:val="20"/>
        </w:rPr>
      </w:pPr>
      <w:r>
        <w:rPr>
          <w:rFonts w:ascii="Arial" w:hAnsi="Arial" w:cs="Arial"/>
          <w:sz w:val="20"/>
          <w:szCs w:val="20"/>
        </w:rPr>
        <w:lastRenderedPageBreak/>
        <w:t>6.1</w:t>
      </w:r>
      <w:r>
        <w:rPr>
          <w:rFonts w:ascii="Arial" w:hAnsi="Arial" w:cs="Arial"/>
          <w:sz w:val="20"/>
          <w:szCs w:val="20"/>
        </w:rPr>
        <w:tab/>
        <w:t>Students who are returning from a period of interruption will only be assigned a CAS if they meet the conditions of this policy</w:t>
      </w:r>
      <w:r w:rsidR="00EC4C6E">
        <w:rPr>
          <w:rFonts w:ascii="Arial" w:hAnsi="Arial" w:cs="Arial"/>
          <w:sz w:val="20"/>
          <w:szCs w:val="20"/>
        </w:rPr>
        <w:t xml:space="preserve"> and </w:t>
      </w:r>
      <w:r w:rsidR="00C240C4">
        <w:rPr>
          <w:rFonts w:ascii="Arial" w:hAnsi="Arial" w:cs="Arial"/>
          <w:sz w:val="20"/>
          <w:szCs w:val="20"/>
        </w:rPr>
        <w:t xml:space="preserve">there is </w:t>
      </w:r>
      <w:r w:rsidR="00EC4C6E">
        <w:rPr>
          <w:rFonts w:ascii="Arial" w:hAnsi="Arial" w:cs="Arial"/>
          <w:sz w:val="20"/>
          <w:szCs w:val="20"/>
        </w:rPr>
        <w:t xml:space="preserve">confirmation from the programme team that there is an academic reason for their studies to continue, usually </w:t>
      </w:r>
      <w:proofErr w:type="gramStart"/>
      <w:r w:rsidR="00EC4C6E">
        <w:rPr>
          <w:rFonts w:ascii="Arial" w:hAnsi="Arial" w:cs="Arial"/>
          <w:sz w:val="20"/>
          <w:szCs w:val="20"/>
        </w:rPr>
        <w:t>as a result of</w:t>
      </w:r>
      <w:proofErr w:type="gramEnd"/>
      <w:r w:rsidR="00EC4C6E">
        <w:rPr>
          <w:rFonts w:ascii="Arial" w:hAnsi="Arial" w:cs="Arial"/>
          <w:sz w:val="20"/>
          <w:szCs w:val="20"/>
        </w:rPr>
        <w:t xml:space="preserve"> an Award Board decision.</w:t>
      </w:r>
      <w:r>
        <w:rPr>
          <w:rFonts w:ascii="Arial" w:hAnsi="Arial" w:cs="Arial"/>
          <w:sz w:val="20"/>
          <w:szCs w:val="20"/>
        </w:rPr>
        <w:t xml:space="preserve">  </w:t>
      </w:r>
    </w:p>
    <w:p w:rsidR="00B331D2" w:rsidP="00DC7433" w:rsidRDefault="00B331D2" w14:paraId="500579D7" w14:textId="2E959B49">
      <w:pPr>
        <w:spacing w:line="360" w:lineRule="auto"/>
        <w:ind w:left="720" w:hanging="720"/>
        <w:rPr>
          <w:rFonts w:ascii="Arial" w:hAnsi="Arial" w:cs="Arial"/>
          <w:sz w:val="20"/>
          <w:szCs w:val="20"/>
        </w:rPr>
      </w:pPr>
      <w:r>
        <w:rPr>
          <w:rFonts w:ascii="Arial" w:hAnsi="Arial" w:cs="Arial"/>
          <w:sz w:val="20"/>
          <w:szCs w:val="20"/>
        </w:rPr>
        <w:t>6.2</w:t>
      </w:r>
      <w:r>
        <w:rPr>
          <w:rFonts w:ascii="Arial" w:hAnsi="Arial" w:cs="Arial"/>
          <w:sz w:val="20"/>
          <w:szCs w:val="20"/>
        </w:rPr>
        <w:tab/>
        <w:t xml:space="preserve">A CAS will not be issued to a student whose registration status is not fully enrolled, for example, a student who is on an interruption of studies, or who is re-sitting and is on an ‘assessment only year’.  </w:t>
      </w:r>
    </w:p>
    <w:p w:rsidR="00B331D2" w:rsidP="00DC7433" w:rsidRDefault="00B331D2" w14:paraId="3C72FDB6" w14:textId="195C9868">
      <w:pPr>
        <w:spacing w:line="360" w:lineRule="auto"/>
        <w:ind w:left="720" w:hanging="720"/>
        <w:rPr>
          <w:rFonts w:ascii="Arial" w:hAnsi="Arial" w:cs="Arial"/>
          <w:sz w:val="20"/>
          <w:szCs w:val="20"/>
        </w:rPr>
      </w:pPr>
      <w:r>
        <w:rPr>
          <w:rFonts w:ascii="Arial" w:hAnsi="Arial" w:cs="Arial"/>
          <w:sz w:val="20"/>
          <w:szCs w:val="20"/>
        </w:rPr>
        <w:t>6.3</w:t>
      </w:r>
      <w:r>
        <w:rPr>
          <w:rFonts w:ascii="Arial" w:hAnsi="Arial" w:cs="Arial"/>
          <w:sz w:val="20"/>
          <w:szCs w:val="20"/>
        </w:rPr>
        <w:tab/>
        <w:t xml:space="preserve">If a student requires sponsorship to repeat modules, a CAS will only be assigned if continued participation is required within 60 days of the start of the next academic period.  For example, if a student is required to repeat in term 1 only and sit exams in May, then a withdrawal of sponsorship report will be made to UKVI at the end of term 1.  The student would be required to leave the UK after term 1 and return for their exams in May on a standard visitor visa.  </w:t>
      </w:r>
    </w:p>
    <w:p w:rsidR="00C240C4" w:rsidP="00DC7433" w:rsidRDefault="00C240C4" w14:paraId="104F95B7" w14:textId="3FC610D2">
      <w:pPr>
        <w:spacing w:line="360" w:lineRule="auto"/>
        <w:ind w:left="720" w:hanging="720"/>
        <w:rPr>
          <w:rFonts w:ascii="Arial" w:hAnsi="Arial" w:cs="Arial"/>
          <w:sz w:val="20"/>
          <w:szCs w:val="20"/>
        </w:rPr>
      </w:pPr>
      <w:r>
        <w:rPr>
          <w:rFonts w:ascii="Arial" w:hAnsi="Arial" w:cs="Arial"/>
          <w:sz w:val="20"/>
          <w:szCs w:val="20"/>
        </w:rPr>
        <w:t>6.4</w:t>
      </w:r>
      <w:r>
        <w:rPr>
          <w:rFonts w:ascii="Arial" w:hAnsi="Arial" w:cs="Arial"/>
          <w:sz w:val="20"/>
          <w:szCs w:val="20"/>
        </w:rPr>
        <w:tab/>
        <w:t xml:space="preserve">SGUL will not issue a CAS if, in its judgement, the University would be unable to meet its sponsorship duties, for example, if a student is repeating a small number of credits, there is </w:t>
      </w:r>
      <w:r w:rsidR="00F13EF8">
        <w:rPr>
          <w:rFonts w:ascii="Arial" w:hAnsi="Arial" w:cs="Arial"/>
          <w:sz w:val="20"/>
          <w:szCs w:val="20"/>
        </w:rPr>
        <w:t>little,</w:t>
      </w:r>
      <w:r>
        <w:rPr>
          <w:rFonts w:ascii="Arial" w:hAnsi="Arial" w:cs="Arial"/>
          <w:sz w:val="20"/>
          <w:szCs w:val="20"/>
        </w:rPr>
        <w:t xml:space="preserve"> or no participation required.  The University will assess this on a case-by-case basis and take into consideration if the work can be completed from overseas.  </w:t>
      </w:r>
    </w:p>
    <w:p w:rsidR="00C240C4" w:rsidP="00DC7433" w:rsidRDefault="00C240C4" w14:paraId="26037E2C" w14:textId="187AD50F">
      <w:pPr>
        <w:spacing w:line="360" w:lineRule="auto"/>
        <w:ind w:left="720" w:hanging="720"/>
        <w:rPr>
          <w:rFonts w:ascii="Arial" w:hAnsi="Arial" w:cs="Arial"/>
          <w:sz w:val="20"/>
          <w:szCs w:val="20"/>
        </w:rPr>
      </w:pPr>
      <w:r>
        <w:rPr>
          <w:rFonts w:ascii="Arial" w:hAnsi="Arial" w:cs="Arial"/>
          <w:sz w:val="20"/>
          <w:szCs w:val="20"/>
        </w:rPr>
        <w:t>6.5</w:t>
      </w:r>
      <w:r>
        <w:rPr>
          <w:rFonts w:ascii="Arial" w:hAnsi="Arial" w:cs="Arial"/>
          <w:sz w:val="20"/>
          <w:szCs w:val="20"/>
        </w:rPr>
        <w:tab/>
        <w:t>SGUL will not issue a CAS to a continuing student who has a poor record of attendance /engagement (exceptions might be made where extenuating circumstances have been upheld).</w:t>
      </w:r>
    </w:p>
    <w:p w:rsidR="00B331D2" w:rsidP="00DC7433" w:rsidRDefault="00B331D2" w14:paraId="045C047C" w14:textId="26188593">
      <w:pPr>
        <w:spacing w:line="360" w:lineRule="auto"/>
        <w:ind w:left="720" w:hanging="720"/>
        <w:rPr>
          <w:rFonts w:ascii="Arial" w:hAnsi="Arial" w:cs="Arial"/>
          <w:sz w:val="20"/>
          <w:szCs w:val="20"/>
        </w:rPr>
      </w:pPr>
      <w:r>
        <w:rPr>
          <w:rFonts w:ascii="Arial" w:hAnsi="Arial" w:cs="Arial"/>
          <w:sz w:val="20"/>
          <w:szCs w:val="20"/>
        </w:rPr>
        <w:t>7.</w:t>
      </w:r>
      <w:r>
        <w:rPr>
          <w:rFonts w:ascii="Arial" w:hAnsi="Arial" w:cs="Arial"/>
          <w:sz w:val="20"/>
          <w:szCs w:val="20"/>
        </w:rPr>
        <w:tab/>
      </w:r>
      <w:r w:rsidRPr="00E859A9">
        <w:rPr>
          <w:rFonts w:ascii="Arial" w:hAnsi="Arial" w:cs="Arial"/>
          <w:b/>
          <w:bCs/>
          <w:sz w:val="20"/>
          <w:szCs w:val="20"/>
        </w:rPr>
        <w:t xml:space="preserve">Deferred </w:t>
      </w:r>
      <w:r w:rsidR="00F658DF">
        <w:rPr>
          <w:rFonts w:ascii="Arial" w:hAnsi="Arial" w:cs="Arial"/>
          <w:b/>
          <w:bCs/>
          <w:sz w:val="20"/>
          <w:szCs w:val="20"/>
        </w:rPr>
        <w:t>D</w:t>
      </w:r>
      <w:r w:rsidRPr="00E859A9">
        <w:rPr>
          <w:rFonts w:ascii="Arial" w:hAnsi="Arial" w:cs="Arial"/>
          <w:b/>
          <w:bCs/>
          <w:sz w:val="20"/>
          <w:szCs w:val="20"/>
        </w:rPr>
        <w:t>issertation</w:t>
      </w:r>
    </w:p>
    <w:p w:rsidR="00B331D2" w:rsidP="00DC7433" w:rsidRDefault="00B331D2" w14:paraId="50F143EA" w14:textId="7F885B70">
      <w:pPr>
        <w:spacing w:line="360" w:lineRule="auto"/>
        <w:ind w:left="720" w:hanging="720"/>
        <w:rPr>
          <w:rFonts w:ascii="Arial" w:hAnsi="Arial" w:cs="Arial"/>
          <w:sz w:val="20"/>
          <w:szCs w:val="20"/>
        </w:rPr>
      </w:pPr>
      <w:r>
        <w:rPr>
          <w:rFonts w:ascii="Arial" w:hAnsi="Arial" w:cs="Arial"/>
          <w:sz w:val="20"/>
          <w:szCs w:val="20"/>
        </w:rPr>
        <w:t>7.1</w:t>
      </w:r>
      <w:r>
        <w:rPr>
          <w:rFonts w:ascii="Arial" w:hAnsi="Arial" w:cs="Arial"/>
          <w:sz w:val="20"/>
          <w:szCs w:val="20"/>
        </w:rPr>
        <w:tab/>
        <w:t xml:space="preserve">A student who has deferred their dissertation is eligible to receive a CAS to extend their </w:t>
      </w:r>
      <w:proofErr w:type="gramStart"/>
      <w:r w:rsidR="00D44B05">
        <w:rPr>
          <w:rFonts w:ascii="Arial" w:hAnsi="Arial" w:cs="Arial"/>
          <w:sz w:val="20"/>
          <w:szCs w:val="20"/>
        </w:rPr>
        <w:t>Student</w:t>
      </w:r>
      <w:proofErr w:type="gramEnd"/>
      <w:r w:rsidR="00D44B05">
        <w:rPr>
          <w:rFonts w:ascii="Arial" w:hAnsi="Arial" w:cs="Arial"/>
          <w:sz w:val="20"/>
          <w:szCs w:val="20"/>
        </w:rPr>
        <w:t xml:space="preserve"> visa</w:t>
      </w:r>
      <w:r>
        <w:rPr>
          <w:rFonts w:ascii="Arial" w:hAnsi="Arial" w:cs="Arial"/>
          <w:sz w:val="20"/>
          <w:szCs w:val="20"/>
        </w:rPr>
        <w:t xml:space="preserve"> so they can complete their studies in the UK</w:t>
      </w:r>
      <w:r w:rsidR="00A558A2">
        <w:rPr>
          <w:rFonts w:ascii="Arial" w:hAnsi="Arial" w:cs="Arial"/>
          <w:sz w:val="20"/>
          <w:szCs w:val="20"/>
        </w:rPr>
        <w:t xml:space="preserve">, provided the academic team confirm that they will continue to monitor the student’s engagement throughout the sponsorship.  </w:t>
      </w:r>
    </w:p>
    <w:p w:rsidR="00A558A2" w:rsidP="00DC7433" w:rsidRDefault="00A558A2" w14:paraId="73FB5F63" w14:textId="69E48E5A">
      <w:pPr>
        <w:spacing w:line="360" w:lineRule="auto"/>
        <w:ind w:left="720" w:hanging="720"/>
        <w:rPr>
          <w:rFonts w:ascii="Arial" w:hAnsi="Arial" w:cs="Arial"/>
          <w:sz w:val="20"/>
          <w:szCs w:val="20"/>
        </w:rPr>
      </w:pPr>
      <w:r>
        <w:rPr>
          <w:rFonts w:ascii="Arial" w:hAnsi="Arial" w:cs="Arial"/>
          <w:sz w:val="20"/>
          <w:szCs w:val="20"/>
        </w:rPr>
        <w:t>8.</w:t>
      </w:r>
      <w:r>
        <w:rPr>
          <w:rFonts w:ascii="Arial" w:hAnsi="Arial" w:cs="Arial"/>
          <w:sz w:val="20"/>
          <w:szCs w:val="20"/>
        </w:rPr>
        <w:tab/>
      </w:r>
      <w:r w:rsidRPr="00E859A9">
        <w:rPr>
          <w:rFonts w:ascii="Arial" w:hAnsi="Arial" w:cs="Arial"/>
          <w:b/>
          <w:bCs/>
          <w:sz w:val="20"/>
          <w:szCs w:val="20"/>
        </w:rPr>
        <w:t>Students’ Union Sabbatical Officers</w:t>
      </w:r>
    </w:p>
    <w:p w:rsidR="00A558A2" w:rsidP="00DC7433" w:rsidRDefault="00A558A2" w14:paraId="1DD1CCBF" w14:textId="1533BD74">
      <w:pPr>
        <w:spacing w:line="360" w:lineRule="auto"/>
        <w:ind w:left="720" w:hanging="720"/>
        <w:rPr>
          <w:rFonts w:ascii="Arial" w:hAnsi="Arial" w:cs="Arial"/>
          <w:sz w:val="20"/>
          <w:szCs w:val="20"/>
        </w:rPr>
      </w:pPr>
      <w:r>
        <w:rPr>
          <w:rFonts w:ascii="Arial" w:hAnsi="Arial" w:cs="Arial"/>
          <w:sz w:val="20"/>
          <w:szCs w:val="20"/>
        </w:rPr>
        <w:t>8.1</w:t>
      </w:r>
      <w:r>
        <w:rPr>
          <w:rFonts w:ascii="Arial" w:hAnsi="Arial" w:cs="Arial"/>
          <w:sz w:val="20"/>
          <w:szCs w:val="20"/>
        </w:rPr>
        <w:tab/>
        <w:t xml:space="preserve">A sponsored student who has been elected as a SGUL Students’ Union Sabbatical Officer can be issued with a CAS to allow them to extend their </w:t>
      </w:r>
      <w:proofErr w:type="gramStart"/>
      <w:r w:rsidR="00D44B05">
        <w:rPr>
          <w:rFonts w:ascii="Arial" w:hAnsi="Arial" w:cs="Arial"/>
          <w:sz w:val="20"/>
          <w:szCs w:val="20"/>
        </w:rPr>
        <w:t>Student</w:t>
      </w:r>
      <w:proofErr w:type="gramEnd"/>
      <w:r w:rsidR="00D44B05">
        <w:rPr>
          <w:rFonts w:ascii="Arial" w:hAnsi="Arial" w:cs="Arial"/>
          <w:sz w:val="20"/>
          <w:szCs w:val="20"/>
        </w:rPr>
        <w:t xml:space="preserve"> visa</w:t>
      </w:r>
      <w:r>
        <w:rPr>
          <w:rFonts w:ascii="Arial" w:hAnsi="Arial" w:cs="Arial"/>
          <w:sz w:val="20"/>
          <w:szCs w:val="20"/>
        </w:rPr>
        <w:t xml:space="preserve"> to take up the position, or to complete their studies afterwards.  The student’s relevant manager must confirm regular engagement with the International Advising Team </w:t>
      </w:r>
      <w:r w:rsidR="00F13EF8">
        <w:rPr>
          <w:rFonts w:ascii="Arial" w:hAnsi="Arial" w:cs="Arial"/>
          <w:sz w:val="20"/>
          <w:szCs w:val="20"/>
        </w:rPr>
        <w:t>to</w:t>
      </w:r>
      <w:r>
        <w:rPr>
          <w:rFonts w:ascii="Arial" w:hAnsi="Arial" w:cs="Arial"/>
          <w:sz w:val="20"/>
          <w:szCs w:val="20"/>
        </w:rPr>
        <w:t xml:space="preserve"> fulfil SGUL’s compliance duties.  </w:t>
      </w:r>
    </w:p>
    <w:p w:rsidR="00A558A2" w:rsidP="00DC7433" w:rsidRDefault="00A558A2" w14:paraId="0CB2520C" w14:textId="77777777">
      <w:pPr>
        <w:spacing w:line="360" w:lineRule="auto"/>
        <w:ind w:left="720" w:hanging="720"/>
        <w:rPr>
          <w:rFonts w:ascii="Arial" w:hAnsi="Arial" w:cs="Arial"/>
          <w:sz w:val="20"/>
          <w:szCs w:val="20"/>
        </w:rPr>
      </w:pPr>
      <w:r>
        <w:rPr>
          <w:rFonts w:ascii="Arial" w:hAnsi="Arial" w:cs="Arial"/>
          <w:sz w:val="20"/>
          <w:szCs w:val="20"/>
        </w:rPr>
        <w:t>9.</w:t>
      </w:r>
      <w:r>
        <w:rPr>
          <w:rFonts w:ascii="Arial" w:hAnsi="Arial" w:cs="Arial"/>
          <w:sz w:val="20"/>
          <w:szCs w:val="20"/>
        </w:rPr>
        <w:tab/>
      </w:r>
      <w:r w:rsidRPr="00E859A9">
        <w:rPr>
          <w:rFonts w:ascii="Arial" w:hAnsi="Arial" w:cs="Arial"/>
          <w:b/>
          <w:bCs/>
          <w:sz w:val="20"/>
          <w:szCs w:val="20"/>
        </w:rPr>
        <w:t>Part-time Student Visa</w:t>
      </w:r>
    </w:p>
    <w:p w:rsidR="005D1C8F" w:rsidP="00DC7433" w:rsidRDefault="00A558A2" w14:paraId="6C4297DF" w14:textId="4A0D45E7">
      <w:pPr>
        <w:spacing w:line="360" w:lineRule="auto"/>
        <w:ind w:left="720" w:hanging="720"/>
        <w:rPr>
          <w:rFonts w:ascii="Arial" w:hAnsi="Arial" w:cs="Arial"/>
          <w:sz w:val="20"/>
          <w:szCs w:val="20"/>
        </w:rPr>
      </w:pPr>
      <w:r>
        <w:rPr>
          <w:rFonts w:ascii="Arial" w:hAnsi="Arial" w:cs="Arial"/>
          <w:sz w:val="20"/>
          <w:szCs w:val="20"/>
        </w:rPr>
        <w:t>9.1</w:t>
      </w:r>
      <w:r>
        <w:rPr>
          <w:rFonts w:ascii="Arial" w:hAnsi="Arial" w:cs="Arial"/>
          <w:sz w:val="20"/>
          <w:szCs w:val="20"/>
        </w:rPr>
        <w:tab/>
      </w:r>
      <w:r w:rsidR="005D1C8F">
        <w:rPr>
          <w:rFonts w:ascii="Arial" w:hAnsi="Arial" w:cs="Arial"/>
          <w:sz w:val="20"/>
          <w:szCs w:val="20"/>
        </w:rPr>
        <w:t xml:space="preserve">The requirements and application for a part-time </w:t>
      </w:r>
      <w:r w:rsidR="00D44B05">
        <w:rPr>
          <w:rFonts w:ascii="Arial" w:hAnsi="Arial" w:cs="Arial"/>
          <w:sz w:val="20"/>
          <w:szCs w:val="20"/>
        </w:rPr>
        <w:t>Student visa</w:t>
      </w:r>
      <w:r w:rsidR="005D1C8F">
        <w:rPr>
          <w:rFonts w:ascii="Arial" w:hAnsi="Arial" w:cs="Arial"/>
          <w:sz w:val="20"/>
          <w:szCs w:val="20"/>
        </w:rPr>
        <w:t xml:space="preserve"> are the same as for full-time studies but the visa is more restrictive, for example, a student cannot undertake any work in the UK, including placements or voluntary work.  </w:t>
      </w:r>
    </w:p>
    <w:p w:rsidR="00A558A2" w:rsidP="00DC7433" w:rsidRDefault="005D1C8F" w14:paraId="71BEDD01" w14:textId="7303C56C">
      <w:pPr>
        <w:spacing w:line="360" w:lineRule="auto"/>
        <w:ind w:left="720" w:hanging="720"/>
        <w:rPr>
          <w:rFonts w:ascii="Arial" w:hAnsi="Arial" w:cs="Arial"/>
          <w:sz w:val="20"/>
          <w:szCs w:val="20"/>
        </w:rPr>
      </w:pPr>
      <w:r>
        <w:rPr>
          <w:rFonts w:ascii="Arial" w:hAnsi="Arial" w:cs="Arial"/>
          <w:sz w:val="20"/>
          <w:szCs w:val="20"/>
        </w:rPr>
        <w:t>9.2</w:t>
      </w:r>
      <w:r>
        <w:rPr>
          <w:rFonts w:ascii="Arial" w:hAnsi="Arial" w:cs="Arial"/>
          <w:sz w:val="20"/>
          <w:szCs w:val="20"/>
        </w:rPr>
        <w:tab/>
        <w:t xml:space="preserve">Only certain SGUL postgraduate programmes can be considered for part-time </w:t>
      </w:r>
      <w:r w:rsidR="00D44B05">
        <w:rPr>
          <w:rFonts w:ascii="Arial" w:hAnsi="Arial" w:cs="Arial"/>
          <w:sz w:val="20"/>
          <w:szCs w:val="20"/>
        </w:rPr>
        <w:t>Student visa</w:t>
      </w:r>
      <w:r>
        <w:rPr>
          <w:rFonts w:ascii="Arial" w:hAnsi="Arial" w:cs="Arial"/>
          <w:sz w:val="20"/>
          <w:szCs w:val="20"/>
        </w:rPr>
        <w:t xml:space="preserve"> sponsorship, this depends upon the attendance requirements and programme structure.  </w:t>
      </w:r>
      <w:r w:rsidR="00A558A2">
        <w:rPr>
          <w:rFonts w:ascii="Arial" w:hAnsi="Arial" w:cs="Arial"/>
          <w:sz w:val="20"/>
          <w:szCs w:val="20"/>
        </w:rPr>
        <w:t xml:space="preserve">  </w:t>
      </w:r>
      <w:r>
        <w:rPr>
          <w:rFonts w:ascii="Arial" w:hAnsi="Arial" w:cs="Arial"/>
          <w:sz w:val="20"/>
          <w:szCs w:val="20"/>
        </w:rPr>
        <w:lastRenderedPageBreak/>
        <w:t xml:space="preserve">The same considerations will apply if a current student applies to switch mode of study from full-time to part-time.  </w:t>
      </w:r>
    </w:p>
    <w:p w:rsidR="005D1C8F" w:rsidP="00DC7433" w:rsidRDefault="005D1C8F" w14:paraId="07059407" w14:textId="026C165D">
      <w:pPr>
        <w:spacing w:line="360" w:lineRule="auto"/>
        <w:ind w:left="720" w:hanging="720"/>
        <w:rPr>
          <w:rFonts w:ascii="Arial" w:hAnsi="Arial" w:cs="Arial"/>
          <w:sz w:val="20"/>
          <w:szCs w:val="20"/>
        </w:rPr>
      </w:pPr>
      <w:r>
        <w:rPr>
          <w:rFonts w:ascii="Arial" w:hAnsi="Arial" w:cs="Arial"/>
          <w:sz w:val="20"/>
          <w:szCs w:val="20"/>
        </w:rPr>
        <w:t>9.3</w:t>
      </w:r>
      <w:r>
        <w:rPr>
          <w:rFonts w:ascii="Arial" w:hAnsi="Arial" w:cs="Arial"/>
          <w:sz w:val="20"/>
          <w:szCs w:val="20"/>
        </w:rPr>
        <w:tab/>
        <w:t xml:space="preserve">Students on a part-time course longer than 6 months </w:t>
      </w:r>
      <w:bookmarkStart w:name="_Hlk123920868" w:id="6"/>
      <w:r>
        <w:rPr>
          <w:rFonts w:ascii="Arial" w:hAnsi="Arial" w:cs="Arial"/>
          <w:sz w:val="20"/>
          <w:szCs w:val="20"/>
        </w:rPr>
        <w:t xml:space="preserve">where </w:t>
      </w:r>
      <w:proofErr w:type="gramStart"/>
      <w:r>
        <w:rPr>
          <w:rFonts w:ascii="Arial" w:hAnsi="Arial" w:cs="Arial"/>
          <w:sz w:val="20"/>
          <w:szCs w:val="20"/>
        </w:rPr>
        <w:t>the majority of</w:t>
      </w:r>
      <w:proofErr w:type="gramEnd"/>
      <w:r>
        <w:rPr>
          <w:rFonts w:ascii="Arial" w:hAnsi="Arial" w:cs="Arial"/>
          <w:sz w:val="20"/>
          <w:szCs w:val="20"/>
        </w:rPr>
        <w:t xml:space="preserve"> the time is spent outside the UK and attendance at SGUL is only required for short teaching sessions </w:t>
      </w:r>
      <w:bookmarkEnd w:id="6"/>
      <w:r>
        <w:rPr>
          <w:rFonts w:ascii="Arial" w:hAnsi="Arial" w:cs="Arial"/>
          <w:sz w:val="20"/>
          <w:szCs w:val="20"/>
        </w:rPr>
        <w:t xml:space="preserve">can be supported under the visitor immigration route. </w:t>
      </w:r>
    </w:p>
    <w:p w:rsidR="00F13EF8" w:rsidP="00DC7433" w:rsidRDefault="005D1C8F" w14:paraId="41584342" w14:textId="57AE81C0">
      <w:pPr>
        <w:spacing w:line="360" w:lineRule="auto"/>
        <w:ind w:left="720" w:hanging="720"/>
        <w:rPr>
          <w:rFonts w:ascii="Arial" w:hAnsi="Arial" w:cs="Arial"/>
          <w:sz w:val="20"/>
          <w:szCs w:val="20"/>
        </w:rPr>
      </w:pPr>
      <w:r>
        <w:rPr>
          <w:rFonts w:ascii="Arial" w:hAnsi="Arial" w:cs="Arial"/>
          <w:sz w:val="20"/>
          <w:szCs w:val="20"/>
        </w:rPr>
        <w:t>9.4</w:t>
      </w:r>
      <w:r>
        <w:rPr>
          <w:rFonts w:ascii="Arial" w:hAnsi="Arial" w:cs="Arial"/>
          <w:sz w:val="20"/>
          <w:szCs w:val="20"/>
        </w:rPr>
        <w:tab/>
      </w:r>
      <w:r w:rsidR="00D44B05">
        <w:rPr>
          <w:rFonts w:ascii="Arial" w:hAnsi="Arial" w:cs="Arial"/>
          <w:sz w:val="20"/>
          <w:szCs w:val="20"/>
        </w:rPr>
        <w:t>Student visa</w:t>
      </w:r>
      <w:r>
        <w:rPr>
          <w:rFonts w:ascii="Arial" w:hAnsi="Arial" w:cs="Arial"/>
          <w:sz w:val="20"/>
          <w:szCs w:val="20"/>
        </w:rPr>
        <w:t xml:space="preserve"> sponsorship will only be considered when attendance at SGUL is required regularly and for extended periods.  A student would usually be residing in the UK for </w:t>
      </w:r>
      <w:proofErr w:type="gramStart"/>
      <w:r>
        <w:rPr>
          <w:rFonts w:ascii="Arial" w:hAnsi="Arial" w:cs="Arial"/>
          <w:sz w:val="20"/>
          <w:szCs w:val="20"/>
        </w:rPr>
        <w:t>the majority of</w:t>
      </w:r>
      <w:proofErr w:type="gramEnd"/>
      <w:r>
        <w:rPr>
          <w:rFonts w:ascii="Arial" w:hAnsi="Arial" w:cs="Arial"/>
          <w:sz w:val="20"/>
          <w:szCs w:val="20"/>
        </w:rPr>
        <w:t xml:space="preserve"> their study.  </w:t>
      </w:r>
    </w:p>
    <w:p w:rsidRPr="006F6230" w:rsidR="005D1C8F" w:rsidP="00DC7433" w:rsidRDefault="005D1C8F" w14:paraId="7C61A509" w14:textId="494310B5">
      <w:pPr>
        <w:spacing w:line="360" w:lineRule="auto"/>
        <w:ind w:left="720" w:hanging="720"/>
        <w:rPr>
          <w:rFonts w:ascii="Arial" w:hAnsi="Arial" w:cs="Arial"/>
          <w:sz w:val="20"/>
          <w:szCs w:val="20"/>
        </w:rPr>
      </w:pPr>
      <w:r>
        <w:rPr>
          <w:rFonts w:ascii="Arial" w:hAnsi="Arial" w:cs="Arial"/>
          <w:sz w:val="20"/>
          <w:szCs w:val="20"/>
        </w:rPr>
        <w:t>9.5</w:t>
      </w:r>
      <w:r>
        <w:rPr>
          <w:rFonts w:ascii="Arial" w:hAnsi="Arial" w:cs="Arial"/>
          <w:sz w:val="20"/>
          <w:szCs w:val="20"/>
        </w:rPr>
        <w:tab/>
      </w:r>
      <w:r w:rsidR="00D44B05">
        <w:rPr>
          <w:rFonts w:ascii="Arial" w:hAnsi="Arial" w:cs="Arial"/>
          <w:sz w:val="20"/>
          <w:szCs w:val="20"/>
        </w:rPr>
        <w:t>Student visa</w:t>
      </w:r>
      <w:r>
        <w:rPr>
          <w:rFonts w:ascii="Arial" w:hAnsi="Arial" w:cs="Arial"/>
          <w:sz w:val="20"/>
          <w:szCs w:val="20"/>
        </w:rPr>
        <w:t xml:space="preserve"> sponsorship will not be considered for any courses that require a student to undertake a work placement as work is prohibited under a part-time </w:t>
      </w:r>
      <w:r w:rsidR="00D44B05">
        <w:rPr>
          <w:rFonts w:ascii="Arial" w:hAnsi="Arial" w:cs="Arial"/>
          <w:sz w:val="20"/>
          <w:szCs w:val="20"/>
        </w:rPr>
        <w:t>Student visa</w:t>
      </w:r>
      <w:r>
        <w:rPr>
          <w:rFonts w:ascii="Arial" w:hAnsi="Arial" w:cs="Arial"/>
          <w:sz w:val="20"/>
          <w:szCs w:val="20"/>
        </w:rPr>
        <w:t xml:space="preserve">.  </w:t>
      </w:r>
    </w:p>
    <w:p w:rsidRPr="00E859A9" w:rsidR="004F1079" w:rsidP="00E859A9" w:rsidRDefault="005D1C8F" w14:paraId="319CAC0F" w14:textId="7BBEE856">
      <w:pPr>
        <w:spacing w:line="360" w:lineRule="auto"/>
        <w:rPr>
          <w:rFonts w:ascii="Arial" w:hAnsi="Arial" w:cs="Arial"/>
          <w:b/>
          <w:sz w:val="20"/>
          <w:szCs w:val="20"/>
        </w:rPr>
      </w:pPr>
      <w:r>
        <w:rPr>
          <w:rFonts w:ascii="Arial" w:hAnsi="Arial" w:cs="Arial"/>
          <w:b/>
          <w:sz w:val="20"/>
          <w:szCs w:val="20"/>
        </w:rPr>
        <w:t>10.</w:t>
      </w:r>
      <w:r w:rsidRPr="00E859A9" w:rsidR="004F1079">
        <w:rPr>
          <w:rFonts w:ascii="Arial" w:hAnsi="Arial" w:cs="Arial"/>
          <w:b/>
          <w:sz w:val="20"/>
          <w:szCs w:val="20"/>
        </w:rPr>
        <w:t>Visa Refusals</w:t>
      </w:r>
    </w:p>
    <w:p w:rsidRPr="006F6230" w:rsidR="00694EA1" w:rsidP="0024655B" w:rsidRDefault="005D1C8F" w14:paraId="526990DC" w14:textId="7E4B4C4A">
      <w:pPr>
        <w:spacing w:line="360" w:lineRule="auto"/>
        <w:ind w:left="720" w:hanging="720"/>
        <w:rPr>
          <w:rFonts w:ascii="Arial" w:hAnsi="Arial" w:cs="Arial"/>
          <w:sz w:val="20"/>
          <w:szCs w:val="20"/>
        </w:rPr>
      </w:pPr>
      <w:r>
        <w:rPr>
          <w:rFonts w:ascii="Arial" w:hAnsi="Arial" w:cs="Arial"/>
          <w:sz w:val="20"/>
          <w:szCs w:val="20"/>
        </w:rPr>
        <w:t>10.1</w:t>
      </w:r>
      <w:r w:rsidRPr="006F6230" w:rsidR="0024655B">
        <w:rPr>
          <w:rFonts w:ascii="Arial" w:hAnsi="Arial" w:cs="Arial"/>
          <w:sz w:val="20"/>
          <w:szCs w:val="20"/>
        </w:rPr>
        <w:tab/>
      </w:r>
      <w:r w:rsidRPr="006F6230" w:rsidR="00694EA1">
        <w:rPr>
          <w:rFonts w:ascii="Arial" w:hAnsi="Arial" w:cs="Arial"/>
          <w:sz w:val="20"/>
          <w:szCs w:val="20"/>
        </w:rPr>
        <w:t xml:space="preserve">SGUL reserves the right to not issue a CAS to any </w:t>
      </w:r>
      <w:r w:rsidR="00D5303F">
        <w:rPr>
          <w:rFonts w:ascii="Arial" w:hAnsi="Arial" w:cs="Arial"/>
          <w:sz w:val="20"/>
          <w:szCs w:val="20"/>
        </w:rPr>
        <w:t>student</w:t>
      </w:r>
      <w:r w:rsidRPr="006F6230" w:rsidR="00694EA1">
        <w:rPr>
          <w:rFonts w:ascii="Arial" w:hAnsi="Arial" w:cs="Arial"/>
          <w:sz w:val="20"/>
          <w:szCs w:val="20"/>
        </w:rPr>
        <w:t xml:space="preserve"> who has </w:t>
      </w:r>
      <w:r w:rsidR="00E50D95">
        <w:rPr>
          <w:rFonts w:ascii="Arial" w:hAnsi="Arial" w:cs="Arial"/>
          <w:sz w:val="20"/>
          <w:szCs w:val="20"/>
        </w:rPr>
        <w:t>received a visa application refusal</w:t>
      </w:r>
      <w:r w:rsidRPr="006F6230" w:rsidR="00694EA1">
        <w:rPr>
          <w:rFonts w:ascii="Arial" w:hAnsi="Arial" w:cs="Arial"/>
          <w:sz w:val="20"/>
          <w:szCs w:val="20"/>
        </w:rPr>
        <w:t>.</w:t>
      </w:r>
    </w:p>
    <w:p w:rsidRPr="006F6230" w:rsidR="00694EA1" w:rsidP="0024655B" w:rsidRDefault="005D1C8F" w14:paraId="2E9A8529" w14:textId="779825A4">
      <w:pPr>
        <w:spacing w:line="360" w:lineRule="auto"/>
        <w:ind w:left="720" w:hanging="720"/>
        <w:rPr>
          <w:rFonts w:ascii="Arial" w:hAnsi="Arial" w:cs="Arial"/>
          <w:sz w:val="20"/>
          <w:szCs w:val="20"/>
        </w:rPr>
      </w:pPr>
      <w:r>
        <w:rPr>
          <w:rFonts w:ascii="Arial" w:hAnsi="Arial" w:cs="Arial"/>
          <w:sz w:val="20"/>
          <w:szCs w:val="20"/>
        </w:rPr>
        <w:t>10.2</w:t>
      </w:r>
      <w:r w:rsidRPr="006F6230" w:rsidR="00694EA1">
        <w:rPr>
          <w:rFonts w:ascii="Arial" w:hAnsi="Arial" w:cs="Arial"/>
          <w:sz w:val="20"/>
          <w:szCs w:val="20"/>
        </w:rPr>
        <w:tab/>
        <w:t>Any student with a visa refusal who requests a new CAS must provide SGUL with all pages of the refusal notice</w:t>
      </w:r>
      <w:r w:rsidR="00E50D95">
        <w:rPr>
          <w:rFonts w:ascii="Arial" w:hAnsi="Arial" w:cs="Arial"/>
          <w:sz w:val="20"/>
          <w:szCs w:val="20"/>
        </w:rPr>
        <w:t xml:space="preserve"> and will be reported to UKVI</w:t>
      </w:r>
      <w:r w:rsidRPr="006F6230" w:rsidR="00694EA1">
        <w:rPr>
          <w:rFonts w:ascii="Arial" w:hAnsi="Arial" w:cs="Arial"/>
          <w:sz w:val="20"/>
          <w:szCs w:val="20"/>
        </w:rPr>
        <w:t xml:space="preserve">.  </w:t>
      </w:r>
    </w:p>
    <w:p w:rsidRPr="006F6230" w:rsidR="00694EA1" w:rsidP="0024655B" w:rsidRDefault="005D1C8F" w14:paraId="5E7AADB7" w14:textId="335D964F">
      <w:pPr>
        <w:spacing w:line="360" w:lineRule="auto"/>
        <w:ind w:left="720" w:hanging="720"/>
        <w:rPr>
          <w:rFonts w:ascii="Arial" w:hAnsi="Arial" w:cs="Arial"/>
          <w:sz w:val="20"/>
          <w:szCs w:val="20"/>
        </w:rPr>
      </w:pPr>
      <w:r>
        <w:rPr>
          <w:rFonts w:ascii="Arial" w:hAnsi="Arial" w:cs="Arial"/>
          <w:sz w:val="20"/>
          <w:szCs w:val="20"/>
        </w:rPr>
        <w:t>10.3</w:t>
      </w:r>
      <w:r w:rsidRPr="006F6230" w:rsidR="00694EA1">
        <w:rPr>
          <w:rFonts w:ascii="Arial" w:hAnsi="Arial" w:cs="Arial"/>
          <w:sz w:val="20"/>
          <w:szCs w:val="20"/>
        </w:rPr>
        <w:tab/>
        <w:t xml:space="preserve">SGUL will not normally </w:t>
      </w:r>
      <w:r w:rsidR="00D5303F">
        <w:rPr>
          <w:rFonts w:ascii="Arial" w:hAnsi="Arial" w:cs="Arial"/>
          <w:sz w:val="20"/>
          <w:szCs w:val="20"/>
        </w:rPr>
        <w:t>issue</w:t>
      </w:r>
      <w:r w:rsidRPr="006F6230" w:rsidR="00694EA1">
        <w:rPr>
          <w:rFonts w:ascii="Arial" w:hAnsi="Arial" w:cs="Arial"/>
          <w:sz w:val="20"/>
          <w:szCs w:val="20"/>
        </w:rPr>
        <w:t xml:space="preserve"> another CAS where </w:t>
      </w:r>
      <w:r w:rsidR="00FB576B">
        <w:rPr>
          <w:rFonts w:ascii="Arial" w:hAnsi="Arial" w:cs="Arial"/>
          <w:sz w:val="20"/>
          <w:szCs w:val="20"/>
        </w:rPr>
        <w:t>a student</w:t>
      </w:r>
      <w:r w:rsidRPr="006F6230" w:rsidR="00694EA1">
        <w:rPr>
          <w:rFonts w:ascii="Arial" w:hAnsi="Arial" w:cs="Arial"/>
          <w:sz w:val="20"/>
          <w:szCs w:val="20"/>
        </w:rPr>
        <w:t xml:space="preserve"> has had a refusal based on credibility</w:t>
      </w:r>
      <w:r w:rsidR="00FB576B">
        <w:rPr>
          <w:rFonts w:ascii="Arial" w:hAnsi="Arial" w:cs="Arial"/>
          <w:sz w:val="20"/>
          <w:szCs w:val="20"/>
        </w:rPr>
        <w:t xml:space="preserve"> or has not requested an administrative review of the decision</w:t>
      </w:r>
      <w:r w:rsidRPr="006F6230" w:rsidR="00694EA1">
        <w:rPr>
          <w:rFonts w:ascii="Arial" w:hAnsi="Arial" w:cs="Arial"/>
          <w:sz w:val="20"/>
          <w:szCs w:val="20"/>
        </w:rPr>
        <w:t xml:space="preserve">.  This will be assessed on a </w:t>
      </w:r>
      <w:r w:rsidRPr="006F6230" w:rsidR="00E50D95">
        <w:rPr>
          <w:rFonts w:ascii="Arial" w:hAnsi="Arial" w:cs="Arial"/>
          <w:sz w:val="20"/>
          <w:szCs w:val="20"/>
        </w:rPr>
        <w:t>case-by-case</w:t>
      </w:r>
      <w:r w:rsidRPr="006F6230" w:rsidR="00694EA1">
        <w:rPr>
          <w:rFonts w:ascii="Arial" w:hAnsi="Arial" w:cs="Arial"/>
          <w:sz w:val="20"/>
          <w:szCs w:val="20"/>
        </w:rPr>
        <w:t xml:space="preserve"> basis by the Academic Registrar with the assistance of the Senior Compliance Officer</w:t>
      </w:r>
      <w:r w:rsidR="00DC7433">
        <w:rPr>
          <w:rFonts w:ascii="Arial" w:hAnsi="Arial" w:cs="Arial"/>
          <w:sz w:val="20"/>
          <w:szCs w:val="20"/>
        </w:rPr>
        <w:t>.</w:t>
      </w:r>
    </w:p>
    <w:p w:rsidRPr="006F6230" w:rsidR="0024655B" w:rsidP="0024655B" w:rsidRDefault="005D1C8F" w14:paraId="6266C30E" w14:textId="5E6D3107">
      <w:pPr>
        <w:spacing w:line="360" w:lineRule="auto"/>
        <w:ind w:left="720" w:hanging="720"/>
        <w:rPr>
          <w:rFonts w:ascii="Arial" w:hAnsi="Arial" w:cs="Arial"/>
          <w:sz w:val="20"/>
          <w:szCs w:val="20"/>
        </w:rPr>
      </w:pPr>
      <w:r>
        <w:rPr>
          <w:rFonts w:ascii="Arial" w:hAnsi="Arial" w:cs="Arial"/>
          <w:sz w:val="20"/>
          <w:szCs w:val="20"/>
        </w:rPr>
        <w:t>10.4</w:t>
      </w:r>
      <w:r w:rsidRPr="006F6230" w:rsidR="00694EA1">
        <w:rPr>
          <w:rFonts w:ascii="Arial" w:hAnsi="Arial" w:cs="Arial"/>
          <w:sz w:val="20"/>
          <w:szCs w:val="20"/>
        </w:rPr>
        <w:tab/>
        <w:t xml:space="preserve">Subject to </w:t>
      </w:r>
      <w:r w:rsidR="00E50D95">
        <w:rPr>
          <w:rFonts w:ascii="Arial" w:hAnsi="Arial" w:cs="Arial"/>
          <w:sz w:val="20"/>
          <w:szCs w:val="20"/>
        </w:rPr>
        <w:t>10</w:t>
      </w:r>
      <w:r w:rsidRPr="006F6230" w:rsidR="00694EA1">
        <w:rPr>
          <w:rFonts w:ascii="Arial" w:hAnsi="Arial" w:cs="Arial"/>
          <w:sz w:val="20"/>
          <w:szCs w:val="20"/>
        </w:rPr>
        <w:t>.3, SGUL</w:t>
      </w:r>
      <w:r w:rsidRPr="006F6230" w:rsidR="0024655B">
        <w:rPr>
          <w:rFonts w:ascii="Arial" w:hAnsi="Arial" w:cs="Arial"/>
          <w:sz w:val="20"/>
          <w:szCs w:val="20"/>
        </w:rPr>
        <w:t xml:space="preserve"> will only consider </w:t>
      </w:r>
      <w:r w:rsidR="00D5303F">
        <w:rPr>
          <w:rFonts w:ascii="Arial" w:hAnsi="Arial" w:cs="Arial"/>
          <w:sz w:val="20"/>
          <w:szCs w:val="20"/>
        </w:rPr>
        <w:t>issuing</w:t>
      </w:r>
      <w:r w:rsidRPr="006F6230" w:rsidR="0024655B">
        <w:rPr>
          <w:rFonts w:ascii="Arial" w:hAnsi="Arial" w:cs="Arial"/>
          <w:sz w:val="20"/>
          <w:szCs w:val="20"/>
        </w:rPr>
        <w:t xml:space="preserve"> one additional CAS following a visa refusal </w:t>
      </w:r>
      <w:r w:rsidRPr="006F6230" w:rsidR="00694EA1">
        <w:rPr>
          <w:rFonts w:ascii="Arial" w:hAnsi="Arial" w:cs="Arial"/>
          <w:sz w:val="20"/>
          <w:szCs w:val="20"/>
        </w:rPr>
        <w:t>and only if the</w:t>
      </w:r>
      <w:r w:rsidRPr="006F6230" w:rsidR="0024655B">
        <w:rPr>
          <w:rFonts w:ascii="Arial" w:hAnsi="Arial" w:cs="Arial"/>
          <w:sz w:val="20"/>
          <w:szCs w:val="20"/>
        </w:rPr>
        <w:t xml:space="preserve"> student can provide evidence to show there is minimal risk of a subsequent visa refusal.</w:t>
      </w:r>
      <w:r w:rsidRPr="006F6230" w:rsidR="00694EA1">
        <w:rPr>
          <w:rFonts w:ascii="Arial" w:hAnsi="Arial" w:cs="Arial"/>
          <w:sz w:val="20"/>
          <w:szCs w:val="20"/>
        </w:rPr>
        <w:t xml:space="preserve"> </w:t>
      </w:r>
      <w:r w:rsidR="00E50D95">
        <w:rPr>
          <w:rFonts w:ascii="Arial" w:hAnsi="Arial" w:cs="Arial"/>
          <w:sz w:val="20"/>
          <w:szCs w:val="20"/>
        </w:rPr>
        <w:t xml:space="preserve">To obtain a new CAS, the student is required to submit new supporting documents to the International Advising Team which will be assessed for their eligibility to meet </w:t>
      </w:r>
      <w:r w:rsidR="00D44B05">
        <w:rPr>
          <w:rFonts w:ascii="Arial" w:hAnsi="Arial" w:cs="Arial"/>
          <w:sz w:val="20"/>
          <w:szCs w:val="20"/>
        </w:rPr>
        <w:t>Student visa</w:t>
      </w:r>
      <w:r w:rsidR="00E50D95">
        <w:rPr>
          <w:rFonts w:ascii="Arial" w:hAnsi="Arial" w:cs="Arial"/>
          <w:sz w:val="20"/>
          <w:szCs w:val="20"/>
        </w:rPr>
        <w:t xml:space="preserve"> requirements.  </w:t>
      </w:r>
    </w:p>
    <w:p w:rsidR="006F6230" w:rsidP="007E5A43" w:rsidRDefault="005D1C8F" w14:paraId="5462DB1E" w14:textId="680F53C7">
      <w:pPr>
        <w:spacing w:line="360" w:lineRule="auto"/>
        <w:rPr>
          <w:rFonts w:ascii="Arial" w:hAnsi="Arial" w:cs="Arial"/>
          <w:sz w:val="20"/>
          <w:szCs w:val="20"/>
        </w:rPr>
      </w:pPr>
      <w:r>
        <w:rPr>
          <w:rFonts w:ascii="Arial" w:hAnsi="Arial" w:cs="Arial"/>
          <w:sz w:val="20"/>
          <w:szCs w:val="20"/>
        </w:rPr>
        <w:t>10.</w:t>
      </w:r>
      <w:r w:rsidR="00E50D95">
        <w:rPr>
          <w:rFonts w:ascii="Arial" w:hAnsi="Arial" w:cs="Arial"/>
          <w:sz w:val="20"/>
          <w:szCs w:val="20"/>
        </w:rPr>
        <w:t>5</w:t>
      </w:r>
      <w:r w:rsidRPr="007E5A43" w:rsidR="007E5A43">
        <w:rPr>
          <w:rFonts w:ascii="Arial" w:hAnsi="Arial" w:cs="Arial"/>
          <w:sz w:val="20"/>
          <w:szCs w:val="20"/>
        </w:rPr>
        <w:t xml:space="preserve"> </w:t>
      </w:r>
      <w:r w:rsidR="007E5A43">
        <w:rPr>
          <w:rFonts w:ascii="Arial" w:hAnsi="Arial" w:cs="Arial"/>
          <w:sz w:val="20"/>
          <w:szCs w:val="20"/>
        </w:rPr>
        <w:t xml:space="preserve">       </w:t>
      </w:r>
      <w:r w:rsidRPr="007E5A43" w:rsidR="007E5A43">
        <w:rPr>
          <w:rFonts w:ascii="Arial" w:hAnsi="Arial" w:cs="Arial"/>
          <w:sz w:val="20"/>
          <w:szCs w:val="20"/>
        </w:rPr>
        <w:t xml:space="preserve">SGUL will not issue a further CAS following a second visa refusal.  </w:t>
      </w:r>
    </w:p>
    <w:p w:rsidR="00BE7F52" w:rsidP="007E5A43" w:rsidRDefault="00BE7F52" w14:paraId="689B039F" w14:textId="39B0B82E">
      <w:pPr>
        <w:spacing w:line="360" w:lineRule="auto"/>
        <w:rPr>
          <w:rFonts w:ascii="Arial" w:hAnsi="Arial" w:cs="Arial"/>
          <w:sz w:val="20"/>
          <w:szCs w:val="20"/>
        </w:rPr>
      </w:pPr>
      <w:r>
        <w:rPr>
          <w:rFonts w:ascii="Arial" w:hAnsi="Arial" w:cs="Arial"/>
          <w:sz w:val="20"/>
          <w:szCs w:val="20"/>
        </w:rPr>
        <w:t>11.</w:t>
      </w:r>
      <w:r>
        <w:rPr>
          <w:rFonts w:ascii="Arial" w:hAnsi="Arial" w:cs="Arial"/>
          <w:sz w:val="20"/>
          <w:szCs w:val="20"/>
        </w:rPr>
        <w:tab/>
      </w:r>
      <w:r w:rsidRPr="00E859A9">
        <w:rPr>
          <w:rFonts w:ascii="Arial" w:hAnsi="Arial" w:cs="Arial"/>
          <w:b/>
          <w:bCs/>
          <w:sz w:val="20"/>
          <w:szCs w:val="20"/>
        </w:rPr>
        <w:t>Overstaying</w:t>
      </w:r>
    </w:p>
    <w:p w:rsidR="00BE7F52" w:rsidP="00063B85" w:rsidRDefault="00BE7F52" w14:paraId="4B9686AA" w14:textId="544D8D8F">
      <w:pPr>
        <w:spacing w:line="360" w:lineRule="auto"/>
        <w:ind w:left="720" w:hanging="720"/>
        <w:rPr>
          <w:rFonts w:ascii="Arial" w:hAnsi="Arial" w:cs="Arial"/>
          <w:sz w:val="20"/>
          <w:szCs w:val="20"/>
        </w:rPr>
      </w:pPr>
      <w:r>
        <w:rPr>
          <w:rFonts w:ascii="Arial" w:hAnsi="Arial" w:cs="Arial"/>
          <w:sz w:val="20"/>
          <w:szCs w:val="20"/>
        </w:rPr>
        <w:t>11.1</w:t>
      </w:r>
      <w:r>
        <w:rPr>
          <w:rFonts w:ascii="Arial" w:hAnsi="Arial" w:cs="Arial"/>
          <w:sz w:val="20"/>
          <w:szCs w:val="20"/>
        </w:rPr>
        <w:tab/>
        <w:t xml:space="preserve">Any student who is eligible to apply to extend their </w:t>
      </w:r>
      <w:r w:rsidR="00D44B05">
        <w:rPr>
          <w:rFonts w:ascii="Arial" w:hAnsi="Arial" w:cs="Arial"/>
          <w:sz w:val="20"/>
          <w:szCs w:val="20"/>
        </w:rPr>
        <w:t>Student visa</w:t>
      </w:r>
      <w:r>
        <w:rPr>
          <w:rFonts w:ascii="Arial" w:hAnsi="Arial" w:cs="Arial"/>
          <w:sz w:val="20"/>
          <w:szCs w:val="20"/>
        </w:rPr>
        <w:t xml:space="preserve"> from within the UK, must ensure that they submit the application before the expiry of their current visa.  Failure </w:t>
      </w:r>
      <w:r w:rsidR="00F658DF">
        <w:rPr>
          <w:rFonts w:ascii="Arial" w:hAnsi="Arial" w:cs="Arial"/>
          <w:sz w:val="20"/>
          <w:szCs w:val="20"/>
        </w:rPr>
        <w:t>to submit</w:t>
      </w:r>
      <w:r>
        <w:rPr>
          <w:rFonts w:ascii="Arial" w:hAnsi="Arial" w:cs="Arial"/>
          <w:sz w:val="20"/>
          <w:szCs w:val="20"/>
        </w:rPr>
        <w:t xml:space="preserve"> an in</w:t>
      </w:r>
      <w:r w:rsidR="00F658DF">
        <w:rPr>
          <w:rFonts w:ascii="Arial" w:hAnsi="Arial" w:cs="Arial"/>
          <w:sz w:val="20"/>
          <w:szCs w:val="20"/>
        </w:rPr>
        <w:t>-</w:t>
      </w:r>
      <w:r>
        <w:rPr>
          <w:rFonts w:ascii="Arial" w:hAnsi="Arial" w:cs="Arial"/>
          <w:sz w:val="20"/>
          <w:szCs w:val="20"/>
        </w:rPr>
        <w:t xml:space="preserve"> time application, will result in the student becoming an overstayer</w:t>
      </w:r>
      <w:r w:rsidR="00F658DF">
        <w:rPr>
          <w:rFonts w:ascii="Arial" w:hAnsi="Arial" w:cs="Arial"/>
          <w:sz w:val="20"/>
          <w:szCs w:val="20"/>
        </w:rPr>
        <w:t>,</w:t>
      </w:r>
      <w:r>
        <w:rPr>
          <w:rFonts w:ascii="Arial" w:hAnsi="Arial" w:cs="Arial"/>
          <w:sz w:val="20"/>
          <w:szCs w:val="20"/>
        </w:rPr>
        <w:t xml:space="preserve"> which is a criminal offence.</w:t>
      </w:r>
    </w:p>
    <w:p w:rsidR="00F658DF" w:rsidP="00063B85" w:rsidRDefault="00BE7F52" w14:paraId="4B349BB9" w14:textId="4A41CEE9">
      <w:pPr>
        <w:spacing w:line="360" w:lineRule="auto"/>
        <w:ind w:left="720" w:hanging="720"/>
        <w:rPr>
          <w:rFonts w:ascii="Arial" w:hAnsi="Arial" w:cs="Arial"/>
          <w:sz w:val="20"/>
          <w:szCs w:val="20"/>
        </w:rPr>
      </w:pPr>
      <w:r>
        <w:rPr>
          <w:rFonts w:ascii="Arial" w:hAnsi="Arial" w:cs="Arial"/>
          <w:sz w:val="20"/>
          <w:szCs w:val="20"/>
        </w:rPr>
        <w:t>11.2</w:t>
      </w:r>
      <w:r>
        <w:rPr>
          <w:rFonts w:ascii="Arial" w:hAnsi="Arial" w:cs="Arial"/>
          <w:sz w:val="20"/>
          <w:szCs w:val="20"/>
        </w:rPr>
        <w:tab/>
        <w:t xml:space="preserve">A student who becomes an overstayer, will need to depart the UK immediately and provide evidence of this </w:t>
      </w:r>
      <w:r w:rsidR="00F658DF">
        <w:rPr>
          <w:rFonts w:ascii="Arial" w:hAnsi="Arial" w:cs="Arial"/>
          <w:sz w:val="20"/>
          <w:szCs w:val="20"/>
        </w:rPr>
        <w:t xml:space="preserve">to the International Advising Team.  SGUL may require the student to interrupt their studies whilst the case is investigated.  </w:t>
      </w:r>
    </w:p>
    <w:p w:rsidRPr="00F658DF" w:rsidR="00F658DF" w:rsidP="00063B85" w:rsidRDefault="00F658DF" w14:paraId="3CB89946" w14:textId="0732BB4D">
      <w:pPr>
        <w:spacing w:line="360" w:lineRule="auto"/>
        <w:ind w:left="720" w:hanging="720"/>
        <w:rPr>
          <w:rFonts w:ascii="Arial" w:hAnsi="Arial" w:cs="Arial"/>
          <w:sz w:val="20"/>
          <w:szCs w:val="20"/>
        </w:rPr>
      </w:pPr>
      <w:r>
        <w:rPr>
          <w:rFonts w:ascii="Arial" w:hAnsi="Arial" w:cs="Arial"/>
          <w:sz w:val="20"/>
          <w:szCs w:val="20"/>
        </w:rPr>
        <w:lastRenderedPageBreak/>
        <w:t>11.3</w:t>
      </w:r>
      <w:r>
        <w:rPr>
          <w:rFonts w:ascii="Arial" w:hAnsi="Arial" w:cs="Arial"/>
          <w:sz w:val="20"/>
          <w:szCs w:val="20"/>
        </w:rPr>
        <w:tab/>
        <w:t>SGUL will not normally provide sponsorship to a student who has overstayed their visa, unless there were exceptional circumstances which prevented the student from making an-time visa application.</w:t>
      </w:r>
      <w:r w:rsidRPr="00F658DF">
        <w:rPr>
          <w:rFonts w:ascii="Arial" w:hAnsi="Arial" w:cs="Arial"/>
          <w:sz w:val="20"/>
          <w:szCs w:val="20"/>
        </w:rPr>
        <w:t xml:space="preserve"> This will be assessed on a case-by-case basis by the Academic Registrar with the assistance of the Senior Compliance Officer.</w:t>
      </w:r>
    </w:p>
    <w:p w:rsidR="00F658DF" w:rsidP="007E5A43" w:rsidRDefault="00F658DF" w14:paraId="0ABCE486" w14:textId="7E13AC5C">
      <w:pPr>
        <w:spacing w:line="360" w:lineRule="auto"/>
        <w:rPr>
          <w:rFonts w:ascii="Arial" w:hAnsi="Arial" w:cs="Arial"/>
          <w:sz w:val="20"/>
          <w:szCs w:val="20"/>
        </w:rPr>
      </w:pPr>
    </w:p>
    <w:p w:rsidRPr="00E859A9" w:rsidR="00F658DF" w:rsidP="007E5A43" w:rsidRDefault="00F658DF" w14:paraId="53C84507" w14:textId="5254B9A9">
      <w:pPr>
        <w:spacing w:line="360" w:lineRule="auto"/>
        <w:rPr>
          <w:rFonts w:ascii="Arial" w:hAnsi="Arial" w:cs="Arial"/>
          <w:b/>
          <w:bCs/>
          <w:sz w:val="20"/>
          <w:szCs w:val="20"/>
        </w:rPr>
      </w:pPr>
      <w:r>
        <w:rPr>
          <w:rFonts w:ascii="Arial" w:hAnsi="Arial" w:cs="Arial"/>
          <w:sz w:val="20"/>
          <w:szCs w:val="20"/>
        </w:rPr>
        <w:t>12.</w:t>
      </w:r>
      <w:r>
        <w:rPr>
          <w:rFonts w:ascii="Arial" w:hAnsi="Arial" w:cs="Arial"/>
          <w:sz w:val="20"/>
          <w:szCs w:val="20"/>
        </w:rPr>
        <w:tab/>
      </w:r>
      <w:r w:rsidRPr="00E859A9">
        <w:rPr>
          <w:rFonts w:ascii="Arial" w:hAnsi="Arial" w:cs="Arial"/>
          <w:b/>
          <w:bCs/>
          <w:sz w:val="20"/>
          <w:szCs w:val="20"/>
        </w:rPr>
        <w:t>Switching Immigration Categories</w:t>
      </w:r>
    </w:p>
    <w:p w:rsidR="00F658DF" w:rsidP="00063B85" w:rsidRDefault="00F658DF" w14:paraId="176359B2" w14:textId="33678892">
      <w:pPr>
        <w:spacing w:line="360" w:lineRule="auto"/>
        <w:ind w:left="720" w:hanging="720"/>
        <w:rPr>
          <w:rFonts w:ascii="Arial" w:hAnsi="Arial" w:cs="Arial"/>
          <w:sz w:val="20"/>
          <w:szCs w:val="20"/>
        </w:rPr>
      </w:pPr>
      <w:r>
        <w:rPr>
          <w:rFonts w:ascii="Arial" w:hAnsi="Arial" w:cs="Arial"/>
          <w:sz w:val="20"/>
          <w:szCs w:val="20"/>
        </w:rPr>
        <w:t>12.1</w:t>
      </w:r>
      <w:r>
        <w:rPr>
          <w:rFonts w:ascii="Arial" w:hAnsi="Arial" w:cs="Arial"/>
          <w:sz w:val="20"/>
          <w:szCs w:val="20"/>
        </w:rPr>
        <w:tab/>
        <w:t xml:space="preserve">Any student who wishes to switch to a </w:t>
      </w:r>
      <w:proofErr w:type="gramStart"/>
      <w:r w:rsidR="00D44B05">
        <w:rPr>
          <w:rFonts w:ascii="Arial" w:hAnsi="Arial" w:cs="Arial"/>
          <w:sz w:val="20"/>
          <w:szCs w:val="20"/>
        </w:rPr>
        <w:t>Student</w:t>
      </w:r>
      <w:proofErr w:type="gramEnd"/>
      <w:r w:rsidR="00D44B05">
        <w:rPr>
          <w:rFonts w:ascii="Arial" w:hAnsi="Arial" w:cs="Arial"/>
          <w:sz w:val="20"/>
          <w:szCs w:val="20"/>
        </w:rPr>
        <w:t xml:space="preserve"> visa</w:t>
      </w:r>
      <w:r>
        <w:rPr>
          <w:rFonts w:ascii="Arial" w:hAnsi="Arial" w:cs="Arial"/>
          <w:sz w:val="20"/>
          <w:szCs w:val="20"/>
        </w:rPr>
        <w:t xml:space="preserve"> from another immigration category, must have their eligibility assessed by the International Advising Team in line with this policy, before a CAS can be issued.  </w:t>
      </w:r>
    </w:p>
    <w:p w:rsidR="00F658DF" w:rsidP="00063B85" w:rsidRDefault="00F658DF" w14:paraId="175F0DE2" w14:textId="3AB0E269">
      <w:pPr>
        <w:spacing w:line="360" w:lineRule="auto"/>
        <w:ind w:left="720" w:hanging="720"/>
        <w:rPr>
          <w:rFonts w:ascii="Arial" w:hAnsi="Arial" w:cs="Arial"/>
          <w:sz w:val="20"/>
          <w:szCs w:val="20"/>
        </w:rPr>
      </w:pPr>
      <w:r>
        <w:rPr>
          <w:rFonts w:ascii="Arial" w:hAnsi="Arial" w:cs="Arial"/>
          <w:sz w:val="20"/>
          <w:szCs w:val="20"/>
        </w:rPr>
        <w:t>12.</w:t>
      </w:r>
      <w:r w:rsidR="00063B85">
        <w:rPr>
          <w:rFonts w:ascii="Arial" w:hAnsi="Arial" w:cs="Arial"/>
          <w:sz w:val="20"/>
          <w:szCs w:val="20"/>
        </w:rPr>
        <w:t>2</w:t>
      </w:r>
      <w:r>
        <w:rPr>
          <w:rFonts w:ascii="Arial" w:hAnsi="Arial" w:cs="Arial"/>
          <w:sz w:val="20"/>
          <w:szCs w:val="20"/>
        </w:rPr>
        <w:tab/>
        <w:t xml:space="preserve">Depending upon the circumstances, it may be necessary for the student to apply from overseas.  The student will need to provide evidence of their departure from the UK to the International Advising Team before a CAS will be issued.  </w:t>
      </w:r>
    </w:p>
    <w:p w:rsidR="00F658DF" w:rsidP="007E5A43" w:rsidRDefault="00F658DF" w14:paraId="2A8CEC36" w14:textId="77777777">
      <w:pPr>
        <w:spacing w:line="360" w:lineRule="auto"/>
        <w:rPr>
          <w:rFonts w:ascii="Arial" w:hAnsi="Arial" w:cs="Arial"/>
          <w:sz w:val="20"/>
          <w:szCs w:val="20"/>
        </w:rPr>
      </w:pPr>
    </w:p>
    <w:p w:rsidR="00F658DF" w:rsidP="007E5A43" w:rsidRDefault="00F658DF" w14:paraId="530D7FC1" w14:textId="7C9C0F12">
      <w:pPr>
        <w:spacing w:line="360" w:lineRule="auto"/>
        <w:rPr>
          <w:rFonts w:ascii="Arial" w:hAnsi="Arial" w:cs="Arial"/>
          <w:sz w:val="20"/>
          <w:szCs w:val="20"/>
        </w:rPr>
      </w:pPr>
      <w:r>
        <w:rPr>
          <w:rFonts w:ascii="Arial" w:hAnsi="Arial" w:cs="Arial"/>
          <w:sz w:val="20"/>
          <w:szCs w:val="20"/>
        </w:rPr>
        <w:t>13.</w:t>
      </w:r>
      <w:r>
        <w:rPr>
          <w:rFonts w:ascii="Arial" w:hAnsi="Arial" w:cs="Arial"/>
          <w:sz w:val="20"/>
          <w:szCs w:val="20"/>
        </w:rPr>
        <w:tab/>
      </w:r>
      <w:r w:rsidRPr="00E859A9">
        <w:rPr>
          <w:rFonts w:ascii="Arial" w:hAnsi="Arial" w:cs="Arial"/>
          <w:b/>
          <w:bCs/>
          <w:sz w:val="20"/>
          <w:szCs w:val="20"/>
        </w:rPr>
        <w:t>Terms and Conditions</w:t>
      </w:r>
      <w:r>
        <w:rPr>
          <w:rFonts w:ascii="Arial" w:hAnsi="Arial" w:cs="Arial"/>
          <w:sz w:val="20"/>
          <w:szCs w:val="20"/>
        </w:rPr>
        <w:t xml:space="preserve">  </w:t>
      </w:r>
    </w:p>
    <w:p w:rsidRPr="007E5A43" w:rsidR="00F658DF" w:rsidP="00063B85" w:rsidRDefault="00C240C4" w14:paraId="12C0CA8A" w14:textId="61DAA641">
      <w:pPr>
        <w:spacing w:line="360" w:lineRule="auto"/>
        <w:ind w:left="720" w:hanging="720"/>
        <w:rPr>
          <w:rFonts w:ascii="Arial" w:hAnsi="Arial" w:cs="Arial"/>
          <w:sz w:val="20"/>
          <w:szCs w:val="20"/>
        </w:rPr>
      </w:pPr>
      <w:r>
        <w:rPr>
          <w:rFonts w:ascii="Arial" w:hAnsi="Arial" w:cs="Arial"/>
          <w:sz w:val="20"/>
          <w:szCs w:val="20"/>
        </w:rPr>
        <w:t>13.1</w:t>
      </w:r>
      <w:r>
        <w:rPr>
          <w:rFonts w:ascii="Arial" w:hAnsi="Arial" w:cs="Arial"/>
          <w:sz w:val="20"/>
          <w:szCs w:val="20"/>
        </w:rPr>
        <w:tab/>
        <w:t xml:space="preserve">To maintain </w:t>
      </w:r>
      <w:r w:rsidR="00D44B05">
        <w:rPr>
          <w:rFonts w:ascii="Arial" w:hAnsi="Arial" w:cs="Arial"/>
          <w:sz w:val="20"/>
          <w:szCs w:val="20"/>
        </w:rPr>
        <w:t>Student visa</w:t>
      </w:r>
      <w:r>
        <w:rPr>
          <w:rFonts w:ascii="Arial" w:hAnsi="Arial" w:cs="Arial"/>
          <w:sz w:val="20"/>
          <w:szCs w:val="20"/>
        </w:rPr>
        <w:t xml:space="preserve"> sponsorship, students are required to meet the terms and conditions of their visa.  UKVI requirements change frequently, and students are advised to check the UKVI website and the University’s International and EU Support webpages for the most up-to-date information.</w:t>
      </w:r>
    </w:p>
    <w:p w:rsidRPr="00E859A9" w:rsidR="006F6230" w:rsidP="00E859A9" w:rsidRDefault="00063B85" w14:paraId="3A55C356" w14:textId="22CA4778">
      <w:pPr>
        <w:spacing w:line="360" w:lineRule="auto"/>
        <w:rPr>
          <w:rFonts w:ascii="Arial" w:hAnsi="Arial" w:cs="Arial"/>
          <w:b/>
          <w:sz w:val="20"/>
          <w:szCs w:val="20"/>
        </w:rPr>
      </w:pPr>
      <w:r>
        <w:rPr>
          <w:rFonts w:ascii="Arial" w:hAnsi="Arial" w:cs="Arial"/>
          <w:b/>
          <w:sz w:val="20"/>
          <w:szCs w:val="20"/>
        </w:rPr>
        <w:t>14.</w:t>
      </w:r>
      <w:r>
        <w:rPr>
          <w:rFonts w:ascii="Arial" w:hAnsi="Arial" w:cs="Arial"/>
          <w:b/>
          <w:sz w:val="20"/>
          <w:szCs w:val="20"/>
        </w:rPr>
        <w:tab/>
      </w:r>
      <w:r w:rsidRPr="00E859A9" w:rsidR="006F6230">
        <w:rPr>
          <w:rFonts w:ascii="Arial" w:hAnsi="Arial" w:cs="Arial"/>
          <w:b/>
          <w:sz w:val="20"/>
          <w:szCs w:val="20"/>
        </w:rPr>
        <w:t>Appeal</w:t>
      </w:r>
    </w:p>
    <w:p w:rsidRPr="006F6230" w:rsidR="0085368A" w:rsidP="0085368A" w:rsidRDefault="005D1C8F" w14:paraId="3DFA5C9C" w14:textId="27376A80">
      <w:pPr>
        <w:spacing w:line="360" w:lineRule="auto"/>
        <w:ind w:left="720" w:hanging="720"/>
        <w:rPr>
          <w:rFonts w:ascii="Arial" w:hAnsi="Arial" w:cs="Arial"/>
          <w:sz w:val="20"/>
          <w:szCs w:val="20"/>
        </w:rPr>
      </w:pPr>
      <w:r>
        <w:rPr>
          <w:rFonts w:ascii="Arial" w:hAnsi="Arial" w:cs="Arial"/>
          <w:sz w:val="20"/>
          <w:szCs w:val="20"/>
        </w:rPr>
        <w:t>1</w:t>
      </w:r>
      <w:r w:rsidR="00063B85">
        <w:rPr>
          <w:rFonts w:ascii="Arial" w:hAnsi="Arial" w:cs="Arial"/>
          <w:sz w:val="20"/>
          <w:szCs w:val="20"/>
        </w:rPr>
        <w:t>4</w:t>
      </w:r>
      <w:r>
        <w:rPr>
          <w:rFonts w:ascii="Arial" w:hAnsi="Arial" w:cs="Arial"/>
          <w:sz w:val="20"/>
          <w:szCs w:val="20"/>
        </w:rPr>
        <w:t>.1</w:t>
      </w:r>
      <w:r w:rsidRPr="006F6230" w:rsidR="0085368A">
        <w:rPr>
          <w:rFonts w:ascii="Arial" w:hAnsi="Arial" w:cs="Arial"/>
          <w:sz w:val="20"/>
          <w:szCs w:val="20"/>
        </w:rPr>
        <w:tab/>
        <w:t xml:space="preserve">If </w:t>
      </w:r>
      <w:r w:rsidR="00FB576B">
        <w:rPr>
          <w:rFonts w:ascii="Arial" w:hAnsi="Arial" w:cs="Arial"/>
          <w:sz w:val="20"/>
          <w:szCs w:val="20"/>
        </w:rPr>
        <w:t>a</w:t>
      </w:r>
      <w:r w:rsidRPr="006F6230" w:rsidR="0085368A">
        <w:rPr>
          <w:rFonts w:ascii="Arial" w:hAnsi="Arial" w:cs="Arial"/>
          <w:sz w:val="20"/>
          <w:szCs w:val="20"/>
        </w:rPr>
        <w:t xml:space="preserve"> student is dissatisfied with a decision not to issue a CAS, then they must submit an appeal in writing to the Academic Registrar.  </w:t>
      </w:r>
    </w:p>
    <w:p w:rsidRPr="006F6230" w:rsidR="0085368A" w:rsidP="006F6230" w:rsidRDefault="0085368A" w14:paraId="4717A7D2" w14:textId="27B039DE">
      <w:pPr>
        <w:spacing w:line="360" w:lineRule="auto"/>
        <w:rPr>
          <w:rFonts w:ascii="Arial" w:hAnsi="Arial" w:cs="Arial"/>
          <w:sz w:val="20"/>
          <w:szCs w:val="20"/>
        </w:rPr>
      </w:pPr>
    </w:p>
    <w:sectPr w:rsidRPr="006F6230" w:rsidR="008536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40FA" w14:textId="77777777" w:rsidR="00604F51" w:rsidRDefault="00604F51" w:rsidP="00604F51">
      <w:pPr>
        <w:spacing w:after="0" w:line="240" w:lineRule="auto"/>
      </w:pPr>
      <w:r>
        <w:separator/>
      </w:r>
    </w:p>
  </w:endnote>
  <w:endnote w:type="continuationSeparator" w:id="0">
    <w:p w14:paraId="1C714CED" w14:textId="77777777" w:rsidR="00604F51" w:rsidRDefault="00604F51" w:rsidP="0060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003C8" w14:textId="77777777" w:rsidR="00604F51" w:rsidRDefault="00604F51" w:rsidP="00604F51">
      <w:pPr>
        <w:spacing w:after="0" w:line="240" w:lineRule="auto"/>
      </w:pPr>
      <w:r>
        <w:separator/>
      </w:r>
    </w:p>
  </w:footnote>
  <w:footnote w:type="continuationSeparator" w:id="0">
    <w:p w14:paraId="4077A40F" w14:textId="77777777" w:rsidR="00604F51" w:rsidRDefault="00604F51" w:rsidP="00604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D1F"/>
    <w:multiLevelType w:val="hybridMultilevel"/>
    <w:tmpl w:val="B438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35D5F"/>
    <w:multiLevelType w:val="multilevel"/>
    <w:tmpl w:val="9E0805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DB45192"/>
    <w:multiLevelType w:val="hybridMultilevel"/>
    <w:tmpl w:val="2C587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3F50553"/>
    <w:multiLevelType w:val="hybridMultilevel"/>
    <w:tmpl w:val="FD4ABA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0A3C31"/>
    <w:multiLevelType w:val="hybridMultilevel"/>
    <w:tmpl w:val="06C27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5503C1"/>
    <w:multiLevelType w:val="hybridMultilevel"/>
    <w:tmpl w:val="54DE4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DD64CC6"/>
    <w:multiLevelType w:val="multilevel"/>
    <w:tmpl w:val="1C02D2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F967C3B"/>
    <w:multiLevelType w:val="hybridMultilevel"/>
    <w:tmpl w:val="74FEB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817F3"/>
    <w:multiLevelType w:val="multilevel"/>
    <w:tmpl w:val="F7CCF32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1EC6FFE"/>
    <w:multiLevelType w:val="multilevel"/>
    <w:tmpl w:val="9E0805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2D95D81"/>
    <w:multiLevelType w:val="multilevel"/>
    <w:tmpl w:val="E9F266B2"/>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4113A53"/>
    <w:multiLevelType w:val="multilevel"/>
    <w:tmpl w:val="CEF2ACA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47244A3"/>
    <w:multiLevelType w:val="multilevel"/>
    <w:tmpl w:val="9E0805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9AB02DF"/>
    <w:multiLevelType w:val="multilevel"/>
    <w:tmpl w:val="9E0805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FE91DB9"/>
    <w:multiLevelType w:val="hybridMultilevel"/>
    <w:tmpl w:val="F9ACF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6282489"/>
    <w:multiLevelType w:val="multilevel"/>
    <w:tmpl w:val="27E62E5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6F73E50"/>
    <w:multiLevelType w:val="hybridMultilevel"/>
    <w:tmpl w:val="C090E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BF2DFF"/>
    <w:multiLevelType w:val="hybridMultilevel"/>
    <w:tmpl w:val="A27E2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55727725">
    <w:abstractNumId w:val="0"/>
  </w:num>
  <w:num w:numId="2" w16cid:durableId="674066049">
    <w:abstractNumId w:val="2"/>
  </w:num>
  <w:num w:numId="3" w16cid:durableId="68623068">
    <w:abstractNumId w:val="14"/>
  </w:num>
  <w:num w:numId="4" w16cid:durableId="383260077">
    <w:abstractNumId w:val="5"/>
  </w:num>
  <w:num w:numId="5" w16cid:durableId="148909245">
    <w:abstractNumId w:val="3"/>
  </w:num>
  <w:num w:numId="6" w16cid:durableId="1457210576">
    <w:abstractNumId w:val="15"/>
  </w:num>
  <w:num w:numId="7" w16cid:durableId="367609756">
    <w:abstractNumId w:val="8"/>
  </w:num>
  <w:num w:numId="8" w16cid:durableId="1753813673">
    <w:abstractNumId w:val="6"/>
  </w:num>
  <w:num w:numId="9" w16cid:durableId="2115589064">
    <w:abstractNumId w:val="7"/>
  </w:num>
  <w:num w:numId="10" w16cid:durableId="582303683">
    <w:abstractNumId w:val="16"/>
  </w:num>
  <w:num w:numId="11" w16cid:durableId="1781797122">
    <w:abstractNumId w:val="13"/>
  </w:num>
  <w:num w:numId="12" w16cid:durableId="454180102">
    <w:abstractNumId w:val="4"/>
  </w:num>
  <w:num w:numId="13" w16cid:durableId="1156803755">
    <w:abstractNumId w:val="11"/>
  </w:num>
  <w:num w:numId="14" w16cid:durableId="1942449457">
    <w:abstractNumId w:val="12"/>
  </w:num>
  <w:num w:numId="15" w16cid:durableId="1445810678">
    <w:abstractNumId w:val="9"/>
  </w:num>
  <w:num w:numId="16" w16cid:durableId="1624995290">
    <w:abstractNumId w:val="10"/>
  </w:num>
  <w:num w:numId="17" w16cid:durableId="1630476184">
    <w:abstractNumId w:val="1"/>
  </w:num>
  <w:num w:numId="18" w16cid:durableId="10439477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917"/>
    <w:rsid w:val="00063B85"/>
    <w:rsid w:val="000A7B04"/>
    <w:rsid w:val="000B7E88"/>
    <w:rsid w:val="000D1C3B"/>
    <w:rsid w:val="000D7489"/>
    <w:rsid w:val="000E2772"/>
    <w:rsid w:val="000E4ADA"/>
    <w:rsid w:val="000E5405"/>
    <w:rsid w:val="001172CC"/>
    <w:rsid w:val="00125917"/>
    <w:rsid w:val="001B3933"/>
    <w:rsid w:val="001C0B81"/>
    <w:rsid w:val="00201385"/>
    <w:rsid w:val="00201ACC"/>
    <w:rsid w:val="0024655B"/>
    <w:rsid w:val="00274572"/>
    <w:rsid w:val="002966BB"/>
    <w:rsid w:val="002A5F0D"/>
    <w:rsid w:val="002D5E2E"/>
    <w:rsid w:val="002F476C"/>
    <w:rsid w:val="0034545E"/>
    <w:rsid w:val="003558BD"/>
    <w:rsid w:val="00356DF6"/>
    <w:rsid w:val="00363869"/>
    <w:rsid w:val="0036676D"/>
    <w:rsid w:val="00366DB6"/>
    <w:rsid w:val="003A0DD3"/>
    <w:rsid w:val="003A3E80"/>
    <w:rsid w:val="003A6E23"/>
    <w:rsid w:val="003E4050"/>
    <w:rsid w:val="003E6E0E"/>
    <w:rsid w:val="00423617"/>
    <w:rsid w:val="00450DEA"/>
    <w:rsid w:val="00475C34"/>
    <w:rsid w:val="004B2353"/>
    <w:rsid w:val="004C4469"/>
    <w:rsid w:val="004D2C4B"/>
    <w:rsid w:val="004F1079"/>
    <w:rsid w:val="004F4636"/>
    <w:rsid w:val="00553468"/>
    <w:rsid w:val="005A604A"/>
    <w:rsid w:val="005D1C8F"/>
    <w:rsid w:val="005F1F3F"/>
    <w:rsid w:val="00604F51"/>
    <w:rsid w:val="00652593"/>
    <w:rsid w:val="00653680"/>
    <w:rsid w:val="006832C0"/>
    <w:rsid w:val="0069490A"/>
    <w:rsid w:val="00694EA1"/>
    <w:rsid w:val="006C0061"/>
    <w:rsid w:val="006F6230"/>
    <w:rsid w:val="0072422A"/>
    <w:rsid w:val="007636E4"/>
    <w:rsid w:val="0077095B"/>
    <w:rsid w:val="007D2CDD"/>
    <w:rsid w:val="007D7A3A"/>
    <w:rsid w:val="007E5A43"/>
    <w:rsid w:val="0080009F"/>
    <w:rsid w:val="00825AB6"/>
    <w:rsid w:val="0085368A"/>
    <w:rsid w:val="0086056D"/>
    <w:rsid w:val="008B5822"/>
    <w:rsid w:val="008E6BAB"/>
    <w:rsid w:val="00936C54"/>
    <w:rsid w:val="009552DE"/>
    <w:rsid w:val="00984828"/>
    <w:rsid w:val="009B6D35"/>
    <w:rsid w:val="009E6B8C"/>
    <w:rsid w:val="00A25D68"/>
    <w:rsid w:val="00A558A2"/>
    <w:rsid w:val="00AF174B"/>
    <w:rsid w:val="00AF2080"/>
    <w:rsid w:val="00B331D2"/>
    <w:rsid w:val="00B46B3D"/>
    <w:rsid w:val="00B53C22"/>
    <w:rsid w:val="00B77435"/>
    <w:rsid w:val="00BA04DF"/>
    <w:rsid w:val="00BB2021"/>
    <w:rsid w:val="00BC32CE"/>
    <w:rsid w:val="00BE7F52"/>
    <w:rsid w:val="00C240C4"/>
    <w:rsid w:val="00C306BC"/>
    <w:rsid w:val="00C4633C"/>
    <w:rsid w:val="00C556B6"/>
    <w:rsid w:val="00C80B64"/>
    <w:rsid w:val="00C9595E"/>
    <w:rsid w:val="00CC7FCE"/>
    <w:rsid w:val="00CD119A"/>
    <w:rsid w:val="00CE07E6"/>
    <w:rsid w:val="00D44B05"/>
    <w:rsid w:val="00D5303F"/>
    <w:rsid w:val="00D83935"/>
    <w:rsid w:val="00DA0EA8"/>
    <w:rsid w:val="00DC63FD"/>
    <w:rsid w:val="00DC7433"/>
    <w:rsid w:val="00E31DB0"/>
    <w:rsid w:val="00E50D95"/>
    <w:rsid w:val="00E859A9"/>
    <w:rsid w:val="00E90A98"/>
    <w:rsid w:val="00EA1063"/>
    <w:rsid w:val="00EC4C6E"/>
    <w:rsid w:val="00F13EF8"/>
    <w:rsid w:val="00F4023D"/>
    <w:rsid w:val="00F54F10"/>
    <w:rsid w:val="00F658DF"/>
    <w:rsid w:val="00F711BC"/>
    <w:rsid w:val="00FB576B"/>
    <w:rsid w:val="00FC34FD"/>
    <w:rsid w:val="00FF3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5E799E"/>
  <w15:chartTrackingRefBased/>
  <w15:docId w15:val="{293015DC-0010-4319-8CD9-8A147A36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F51"/>
    <w:rPr>
      <w:color w:val="0563C1" w:themeColor="hyperlink"/>
      <w:u w:val="single"/>
    </w:rPr>
  </w:style>
  <w:style w:type="character" w:customStyle="1" w:styleId="UnresolvedMention1">
    <w:name w:val="Unresolved Mention1"/>
    <w:basedOn w:val="DefaultParagraphFont"/>
    <w:uiPriority w:val="99"/>
    <w:semiHidden/>
    <w:unhideWhenUsed/>
    <w:rsid w:val="00604F51"/>
    <w:rPr>
      <w:color w:val="808080"/>
      <w:shd w:val="clear" w:color="auto" w:fill="E6E6E6"/>
    </w:rPr>
  </w:style>
  <w:style w:type="paragraph" w:styleId="Header">
    <w:name w:val="header"/>
    <w:basedOn w:val="Normal"/>
    <w:link w:val="HeaderChar"/>
    <w:uiPriority w:val="99"/>
    <w:unhideWhenUsed/>
    <w:rsid w:val="00604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F51"/>
  </w:style>
  <w:style w:type="paragraph" w:styleId="Footer">
    <w:name w:val="footer"/>
    <w:basedOn w:val="Normal"/>
    <w:link w:val="FooterChar"/>
    <w:uiPriority w:val="99"/>
    <w:unhideWhenUsed/>
    <w:rsid w:val="00604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F51"/>
  </w:style>
  <w:style w:type="paragraph" w:styleId="ListParagraph">
    <w:name w:val="List Paragraph"/>
    <w:basedOn w:val="Normal"/>
    <w:uiPriority w:val="34"/>
    <w:qFormat/>
    <w:rsid w:val="0069490A"/>
    <w:pPr>
      <w:ind w:left="720"/>
      <w:contextualSpacing/>
    </w:pPr>
  </w:style>
  <w:style w:type="character" w:styleId="UnresolvedMention">
    <w:name w:val="Unresolved Mention"/>
    <w:basedOn w:val="DefaultParagraphFont"/>
    <w:uiPriority w:val="99"/>
    <w:semiHidden/>
    <w:unhideWhenUsed/>
    <w:rsid w:val="00274572"/>
    <w:rPr>
      <w:color w:val="605E5C"/>
      <w:shd w:val="clear" w:color="auto" w:fill="E1DFDD"/>
    </w:rPr>
  </w:style>
  <w:style w:type="paragraph" w:styleId="Revision">
    <w:name w:val="Revision"/>
    <w:hidden/>
    <w:uiPriority w:val="99"/>
    <w:semiHidden/>
    <w:rsid w:val="003E4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40798">
      <w:bodyDiv w:val="1"/>
      <w:marLeft w:val="0"/>
      <w:marRight w:val="0"/>
      <w:marTop w:val="0"/>
      <w:marBottom w:val="0"/>
      <w:divBdr>
        <w:top w:val="none" w:sz="0" w:space="0" w:color="auto"/>
        <w:left w:val="none" w:sz="0" w:space="0" w:color="auto"/>
        <w:bottom w:val="none" w:sz="0" w:space="0" w:color="auto"/>
        <w:right w:val="none" w:sz="0" w:space="0" w:color="auto"/>
      </w:divBdr>
    </w:div>
    <w:div w:id="213250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mmigration-rules/appendix-stud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student-sponsor-guidance" TargetMode="External"/><Relationship Id="rId4" Type="http://schemas.openxmlformats.org/officeDocument/2006/relationships/settings" Target="settings.xml"/><Relationship Id="rId9" Type="http://schemas.openxmlformats.org/officeDocument/2006/relationships/hyperlink" Target="https://www.gov.uk/government/publications/student-sponsor-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3098-6F9E-46FE-BF66-44D0F571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Visa Sponsorship and CAS Issuing Policy February 23</dc:title>
  <dc:subject>
  </dc:subject>
  <dc:creator>Sidney Witter</dc:creator>
  <cp:keywords>
  </cp:keywords>
  <dc:description>
  </dc:description>
  <cp:lastModifiedBy>Molly Raymer</cp:lastModifiedBy>
  <cp:revision>3</cp:revision>
  <dcterms:created xsi:type="dcterms:W3CDTF">2023-02-06T11:14:00Z</dcterms:created>
  <dcterms:modified xsi:type="dcterms:W3CDTF">2024-01-30T11:23:22Z</dcterms:modified>
</cp:coreProperties>
</file>