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0A2" w:rsidRDefault="00EC0FC6" w14:paraId="741DC09C" w14:textId="666F4A1B">
      <w:r>
        <w:t xml:space="preserve">                                                                                                                                                                                                                                                                                                                                                                                                                                                                                                                                                                                                                                                                                                                                                                                                                                                                                                                                                                                                                                                                                                                                                                                                                                                                                                                                                                                                                                                                                                                                                                                                                                                                                                                                                                                                                                                                                                                                                                                                                                                                                                                                                                                                                                                                                                                                                                                                                                                                                                                                                                                                                                                                                                                                                                                                                                                                                                                                                                                                                                                                                                                                                                                                                                                                                                                                                                                                                                                                                                                                                                                                                                                                                                                                                                                                                                                                                                                                                                                                                                                                                                                                                                                                                                                                                                                                                                                                                                                                                                                                                                                                                                                                                                                                                                                                                                                                                                                                                                                                                                                                                                                                                                                                                                                                                                                                                                                                                                                                                                                                                                                                                                                                                                                                                                                                                                                                                                                                                                                                                                                                                                                                                                                                                                                                                                                                                                                                                                                                                                                                                                                                                                                                                                                                                                                                                                                                                                                                                                                                                                                                                                                                                                                                                                                                                                                                                                                                                                                                                                                                                                                                                                              </w:t>
      </w:r>
      <w:r w:rsidR="00F051BC">
        <w:t xml:space="preserve"> </w:t>
      </w:r>
    </w:p>
    <w:tbl>
      <w:tblPr>
        <w:tblStyle w:val="TableGrid"/>
        <w:tblW w:w="9356" w:type="dxa"/>
        <w:tblInd w:w="-459" w:type="dxa"/>
        <w:tblLook w:val="01E0" w:firstRow="1" w:lastRow="1" w:firstColumn="1" w:lastColumn="1" w:noHBand="0" w:noVBand="0"/>
      </w:tblPr>
      <w:tblGrid>
        <w:gridCol w:w="6096"/>
        <w:gridCol w:w="3260"/>
      </w:tblGrid>
      <w:tr w:rsidR="00DB68C7" w:rsidTr="00DB68C7" w14:paraId="68B3E551" w14:textId="77777777">
        <w:trPr>
          <w:trHeight w:val="848"/>
        </w:trPr>
        <w:tc>
          <w:tcPr>
            <w:tcW w:w="6096" w:type="dxa"/>
          </w:tcPr>
          <w:p w:rsidR="00DB68C7" w:rsidP="0091127E" w:rsidRDefault="00DB68C7" w14:paraId="34731C88" w14:textId="77777777">
            <w:pPr>
              <w:rPr>
                <w:rFonts w:ascii="Arial" w:hAnsi="Arial" w:cs="Arial"/>
              </w:rPr>
            </w:pPr>
          </w:p>
          <w:p w:rsidRPr="00714824" w:rsidR="00714824" w:rsidP="00BD6A86" w:rsidRDefault="00714824" w14:paraId="3F1A4AA0" w14:textId="6F1FDBBC">
            <w:pPr>
              <w:rPr>
                <w:rFonts w:ascii="Arial" w:hAnsi="Arial" w:cs="Arial"/>
              </w:rPr>
            </w:pPr>
            <w:r w:rsidRPr="00C6009F">
              <w:rPr>
                <w:rFonts w:ascii="Arial" w:hAnsi="Arial" w:cs="Arial"/>
                <w:sz w:val="20"/>
                <w:szCs w:val="20"/>
              </w:rPr>
              <w:t>SOP Title Reference:</w:t>
            </w:r>
            <w:r>
              <w:rPr>
                <w:rFonts w:ascii="Arial" w:hAnsi="Arial" w:cs="Arial"/>
                <w:sz w:val="20"/>
                <w:szCs w:val="20"/>
              </w:rPr>
              <w:t xml:space="preserve"> </w:t>
            </w:r>
            <w:r w:rsidR="004A36A7">
              <w:rPr>
                <w:rFonts w:ascii="Arial" w:hAnsi="Arial" w:cs="Arial"/>
                <w:b/>
              </w:rPr>
              <w:t xml:space="preserve">Records at Home </w:t>
            </w:r>
          </w:p>
          <w:p w:rsidRPr="004361F5" w:rsidR="00DB68C7" w:rsidP="00714824" w:rsidRDefault="00DB68C7" w14:paraId="6EAD9EF5" w14:textId="77777777">
            <w:pPr>
              <w:rPr>
                <w:rFonts w:ascii="Arial" w:hAnsi="Arial" w:cs="Arial"/>
                <w:b/>
              </w:rPr>
            </w:pPr>
          </w:p>
        </w:tc>
        <w:tc>
          <w:tcPr>
            <w:tcW w:w="3260" w:type="dxa"/>
            <w:vMerge w:val="restart"/>
          </w:tcPr>
          <w:p w:rsidR="00DB68C7" w:rsidP="0091127E" w:rsidRDefault="00DB68C7" w14:paraId="15B81E1C" w14:textId="77777777">
            <w:pPr>
              <w:rPr>
                <w:rFonts w:ascii="Arial" w:hAnsi="Arial" w:cs="Arial"/>
              </w:rPr>
            </w:pPr>
            <w:r>
              <w:rPr>
                <w:rFonts w:ascii="Arial" w:hAnsi="Arial" w:cs="Arial"/>
                <w:noProof/>
                <w:lang w:eastAsia="en-GB"/>
              </w:rPr>
              <w:drawing>
                <wp:anchor distT="0" distB="0" distL="114300" distR="114300" simplePos="0" relativeHeight="251663872" behindDoc="0" locked="0" layoutInCell="1" allowOverlap="1" wp14:editId="6628016B" wp14:anchorId="3312753A">
                  <wp:simplePos x="0" y="0"/>
                  <wp:positionH relativeFrom="column">
                    <wp:posOffset>-26035</wp:posOffset>
                  </wp:positionH>
                  <wp:positionV relativeFrom="paragraph">
                    <wp:posOffset>79375</wp:posOffset>
                  </wp:positionV>
                  <wp:extent cx="1972310" cy="922020"/>
                  <wp:effectExtent l="0" t="0" r="8890" b="0"/>
                  <wp:wrapNone/>
                  <wp:docPr id="20" name="Picture 20" descr="logo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medium"/>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97231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8C7" w:rsidP="0091127E" w:rsidRDefault="00DB68C7" w14:paraId="5367CA73" w14:textId="77777777">
            <w:pPr>
              <w:rPr>
                <w:rFonts w:ascii="Arial" w:hAnsi="Arial" w:cs="Arial"/>
              </w:rPr>
            </w:pPr>
          </w:p>
          <w:p w:rsidR="00DB68C7" w:rsidP="0091127E" w:rsidRDefault="00DB68C7" w14:paraId="4FCE730C" w14:textId="77777777">
            <w:pPr>
              <w:rPr>
                <w:rFonts w:ascii="Arial" w:hAnsi="Arial" w:cs="Arial"/>
              </w:rPr>
            </w:pPr>
          </w:p>
          <w:p w:rsidR="00DB68C7" w:rsidP="0091127E" w:rsidRDefault="00DB68C7" w14:paraId="3E2061F6" w14:textId="77777777">
            <w:pPr>
              <w:rPr>
                <w:rFonts w:ascii="Arial" w:hAnsi="Arial" w:cs="Arial"/>
              </w:rPr>
            </w:pPr>
          </w:p>
          <w:p w:rsidR="00DB68C7" w:rsidP="0091127E" w:rsidRDefault="00DB68C7" w14:paraId="7B5AE298" w14:textId="77777777">
            <w:pPr>
              <w:rPr>
                <w:rFonts w:ascii="Arial" w:hAnsi="Arial" w:cs="Arial"/>
              </w:rPr>
            </w:pPr>
          </w:p>
        </w:tc>
      </w:tr>
      <w:tr w:rsidR="00DB68C7" w:rsidTr="008E3A22" w14:paraId="5A59DB42" w14:textId="77777777">
        <w:trPr>
          <w:trHeight w:val="847"/>
        </w:trPr>
        <w:tc>
          <w:tcPr>
            <w:tcW w:w="6096" w:type="dxa"/>
          </w:tcPr>
          <w:p w:rsidRPr="00C6009F" w:rsidR="00714824" w:rsidP="00714824" w:rsidRDefault="00714824" w14:paraId="58713741" w14:textId="77777777">
            <w:pPr>
              <w:spacing w:before="240"/>
              <w:rPr>
                <w:rFonts w:ascii="Arial" w:hAnsi="Arial" w:cs="Arial"/>
              </w:rPr>
            </w:pPr>
            <w:r w:rsidRPr="00C6009F">
              <w:rPr>
                <w:rFonts w:ascii="Arial" w:hAnsi="Arial" w:cs="Arial"/>
                <w:sz w:val="20"/>
                <w:szCs w:val="20"/>
              </w:rPr>
              <w:t>Author:</w:t>
            </w:r>
            <w:r w:rsidRPr="00C6009F">
              <w:rPr>
                <w:rFonts w:ascii="Arial" w:hAnsi="Arial" w:cs="Arial"/>
              </w:rPr>
              <w:t xml:space="preserve"> </w:t>
            </w:r>
            <w:r w:rsidR="00004EEA">
              <w:rPr>
                <w:rFonts w:ascii="Arial" w:hAnsi="Arial" w:cs="Arial"/>
              </w:rPr>
              <w:t>GLAS</w:t>
            </w:r>
          </w:p>
          <w:p w:rsidR="00DB68C7" w:rsidP="0091127E" w:rsidRDefault="00DB68C7" w14:paraId="0A61A8DC" w14:textId="77777777">
            <w:pPr>
              <w:rPr>
                <w:rFonts w:ascii="Arial" w:hAnsi="Arial" w:cs="Arial"/>
              </w:rPr>
            </w:pPr>
          </w:p>
        </w:tc>
        <w:tc>
          <w:tcPr>
            <w:tcW w:w="3260" w:type="dxa"/>
            <w:vMerge/>
          </w:tcPr>
          <w:p w:rsidR="00DB68C7" w:rsidP="0091127E" w:rsidRDefault="00DB68C7" w14:paraId="5F97B724" w14:textId="77777777">
            <w:pPr>
              <w:rPr>
                <w:rFonts w:ascii="Arial" w:hAnsi="Arial" w:cs="Arial"/>
                <w:noProof/>
                <w:lang w:val="en-US"/>
              </w:rPr>
            </w:pPr>
          </w:p>
        </w:tc>
      </w:tr>
      <w:tr w:rsidR="00FA60A2" w:rsidTr="00CD6D5C" w14:paraId="70B148C7" w14:textId="77777777">
        <w:trPr>
          <w:trHeight w:val="10762"/>
        </w:trPr>
        <w:tc>
          <w:tcPr>
            <w:tcW w:w="9356" w:type="dxa"/>
            <w:gridSpan w:val="2"/>
            <w:tcBorders>
              <w:bottom w:val="single" w:color="auto" w:sz="4" w:space="0"/>
            </w:tcBorders>
          </w:tcPr>
          <w:p w:rsidR="00FA60A2" w:rsidP="0091127E" w:rsidRDefault="00FA60A2" w14:paraId="443D647E" w14:textId="77777777">
            <w:pPr>
              <w:rPr>
                <w:rFonts w:ascii="Arial" w:hAnsi="Arial" w:cs="Arial"/>
              </w:rPr>
            </w:pPr>
          </w:p>
          <w:p w:rsidR="00FA60A2" w:rsidP="0091127E" w:rsidRDefault="00FA60A2" w14:paraId="024516BC" w14:textId="77777777">
            <w:pPr>
              <w:rPr>
                <w:rFonts w:ascii="Arial" w:hAnsi="Arial" w:cs="Arial"/>
              </w:rPr>
            </w:pPr>
          </w:p>
          <w:p w:rsidR="00FA60A2" w:rsidP="0091127E" w:rsidRDefault="00FA60A2" w14:paraId="2F85DF6C" w14:textId="77777777">
            <w:pPr>
              <w:rPr>
                <w:rFonts w:ascii="Arial" w:hAnsi="Arial" w:cs="Arial"/>
              </w:rPr>
            </w:pPr>
          </w:p>
          <w:p w:rsidR="00FA60A2" w:rsidP="0091127E" w:rsidRDefault="00FA60A2" w14:paraId="3DD903C2" w14:textId="77777777">
            <w:pPr>
              <w:rPr>
                <w:rFonts w:ascii="Arial" w:hAnsi="Arial" w:cs="Arial"/>
              </w:rPr>
            </w:pPr>
          </w:p>
          <w:p w:rsidR="00FA60A2" w:rsidP="0091127E" w:rsidRDefault="00FA60A2" w14:paraId="49720BEF" w14:textId="77777777">
            <w:pPr>
              <w:rPr>
                <w:rFonts w:ascii="Arial" w:hAnsi="Arial" w:cs="Arial"/>
              </w:rPr>
            </w:pPr>
          </w:p>
          <w:p w:rsidR="00FA60A2" w:rsidP="0091127E" w:rsidRDefault="00FA60A2" w14:paraId="37409D3A" w14:textId="77777777">
            <w:pPr>
              <w:rPr>
                <w:rFonts w:ascii="Arial" w:hAnsi="Arial" w:cs="Arial"/>
              </w:rPr>
            </w:pPr>
          </w:p>
          <w:p w:rsidR="00FA60A2" w:rsidP="0091127E" w:rsidRDefault="00FA60A2" w14:paraId="44DC85E6" w14:textId="77777777">
            <w:pPr>
              <w:rPr>
                <w:rFonts w:ascii="Arial" w:hAnsi="Arial" w:cs="Arial"/>
              </w:rPr>
            </w:pPr>
          </w:p>
          <w:p w:rsidR="00FA60A2" w:rsidP="0091127E" w:rsidRDefault="00FA60A2" w14:paraId="5B099B80" w14:textId="77777777">
            <w:pPr>
              <w:rPr>
                <w:rFonts w:ascii="Arial" w:hAnsi="Arial" w:cs="Arial"/>
              </w:rPr>
            </w:pPr>
          </w:p>
          <w:p w:rsidR="00AD49F6" w:rsidP="0091127E" w:rsidRDefault="00AD49F6" w14:paraId="1A9F5A44" w14:textId="77777777">
            <w:pPr>
              <w:rPr>
                <w:rFonts w:ascii="Arial" w:hAnsi="Arial" w:cs="Arial"/>
                <w:b/>
                <w:sz w:val="52"/>
                <w:szCs w:val="52"/>
              </w:rPr>
            </w:pPr>
          </w:p>
          <w:p w:rsidRPr="00AD49F6" w:rsidR="00FA60A2" w:rsidP="0091127E" w:rsidRDefault="00004EEA" w14:paraId="6E56913B" w14:textId="77777777">
            <w:pPr>
              <w:rPr>
                <w:rFonts w:ascii="Arial" w:hAnsi="Arial" w:cs="Arial"/>
                <w:b/>
                <w:sz w:val="56"/>
                <w:szCs w:val="56"/>
              </w:rPr>
            </w:pPr>
            <w:r>
              <w:rPr>
                <w:rFonts w:ascii="Arial" w:hAnsi="Arial" w:cs="Arial"/>
                <w:b/>
                <w:sz w:val="56"/>
                <w:szCs w:val="56"/>
              </w:rPr>
              <w:t xml:space="preserve">GLAS </w:t>
            </w:r>
            <w:r w:rsidRPr="00AD49F6" w:rsidR="00FA60A2">
              <w:rPr>
                <w:rFonts w:ascii="Arial" w:hAnsi="Arial" w:cs="Arial"/>
                <w:b/>
                <w:sz w:val="56"/>
                <w:szCs w:val="56"/>
              </w:rPr>
              <w:t>Policies and Procedures</w:t>
            </w:r>
          </w:p>
          <w:p w:rsidR="00FA60A2" w:rsidP="0091127E" w:rsidRDefault="00FA60A2" w14:paraId="0A0E7CEC" w14:textId="77777777">
            <w:pPr>
              <w:rPr>
                <w:rFonts w:ascii="Arial" w:hAnsi="Arial" w:cs="Arial"/>
              </w:rPr>
            </w:pPr>
          </w:p>
          <w:p w:rsidR="00FA60A2" w:rsidP="0091127E" w:rsidRDefault="00FA60A2" w14:paraId="68DB2035" w14:textId="77777777">
            <w:pPr>
              <w:rPr>
                <w:rFonts w:ascii="Arial" w:hAnsi="Arial" w:cs="Arial"/>
              </w:rPr>
            </w:pPr>
          </w:p>
          <w:p w:rsidR="00FA60A2" w:rsidP="0091127E" w:rsidRDefault="00FA60A2" w14:paraId="396F6D1E" w14:textId="77777777">
            <w:pPr>
              <w:rPr>
                <w:rFonts w:ascii="Arial" w:hAnsi="Arial" w:cs="Arial"/>
              </w:rPr>
            </w:pPr>
          </w:p>
          <w:p w:rsidR="00FA60A2" w:rsidP="0091127E" w:rsidRDefault="00FA60A2" w14:paraId="02B9E5E7" w14:textId="77777777">
            <w:pPr>
              <w:rPr>
                <w:rFonts w:ascii="Arial" w:hAnsi="Arial" w:cs="Arial"/>
              </w:rPr>
            </w:pPr>
          </w:p>
          <w:p w:rsidR="00E00C4A" w:rsidP="0091127E" w:rsidRDefault="00E00C4A" w14:paraId="30B585C4" w14:textId="77777777">
            <w:pPr>
              <w:rPr>
                <w:rFonts w:ascii="Arial" w:hAnsi="Arial" w:cs="Arial"/>
                <w:sz w:val="48"/>
                <w:szCs w:val="48"/>
              </w:rPr>
            </w:pPr>
          </w:p>
          <w:p w:rsidR="00004EEA" w:rsidP="0091127E" w:rsidRDefault="004A36A7" w14:paraId="3ED9888C" w14:textId="7F6A2703">
            <w:pPr>
              <w:rPr>
                <w:rFonts w:ascii="Arial" w:hAnsi="Arial" w:cs="Arial"/>
                <w:sz w:val="48"/>
                <w:szCs w:val="48"/>
              </w:rPr>
            </w:pPr>
            <w:r>
              <w:rPr>
                <w:rFonts w:ascii="Arial" w:hAnsi="Arial" w:cs="Arial"/>
                <w:sz w:val="48"/>
                <w:szCs w:val="48"/>
              </w:rPr>
              <w:t xml:space="preserve">Managing Records </w:t>
            </w:r>
            <w:r w:rsidR="005D507C">
              <w:rPr>
                <w:rFonts w:ascii="Arial" w:hAnsi="Arial" w:cs="Arial"/>
                <w:sz w:val="48"/>
                <w:szCs w:val="48"/>
              </w:rPr>
              <w:t>at</w:t>
            </w:r>
            <w:r>
              <w:rPr>
                <w:rFonts w:ascii="Arial" w:hAnsi="Arial" w:cs="Arial"/>
                <w:sz w:val="48"/>
                <w:szCs w:val="48"/>
              </w:rPr>
              <w:t xml:space="preserve"> Home </w:t>
            </w:r>
          </w:p>
          <w:p w:rsidR="00004EEA" w:rsidP="0091127E" w:rsidRDefault="00004EEA" w14:paraId="3A583342" w14:textId="77777777">
            <w:pPr>
              <w:rPr>
                <w:rFonts w:ascii="Arial" w:hAnsi="Arial" w:cs="Arial"/>
                <w:sz w:val="48"/>
                <w:szCs w:val="48"/>
              </w:rPr>
            </w:pPr>
          </w:p>
          <w:p w:rsidR="00004EEA" w:rsidP="0091127E" w:rsidRDefault="00004EEA" w14:paraId="64B340FE" w14:textId="77777777">
            <w:pPr>
              <w:rPr>
                <w:rFonts w:ascii="Arial" w:hAnsi="Arial" w:cs="Arial"/>
                <w:sz w:val="48"/>
                <w:szCs w:val="48"/>
              </w:rPr>
            </w:pPr>
          </w:p>
          <w:p w:rsidR="00004EEA" w:rsidP="0091127E" w:rsidRDefault="00004EEA" w14:paraId="4BD13E31" w14:textId="77777777">
            <w:pPr>
              <w:rPr>
                <w:rFonts w:ascii="Arial" w:hAnsi="Arial" w:cs="Arial"/>
                <w:sz w:val="48"/>
                <w:szCs w:val="48"/>
              </w:rPr>
            </w:pPr>
          </w:p>
          <w:p w:rsidR="00CD6D5C" w:rsidP="0091127E" w:rsidRDefault="00CD6D5C" w14:paraId="354BC98C" w14:textId="77777777">
            <w:pPr>
              <w:rPr>
                <w:rFonts w:ascii="Arial" w:hAnsi="Arial" w:cs="Arial"/>
              </w:rPr>
            </w:pPr>
          </w:p>
          <w:p w:rsidR="00CD6D5C" w:rsidP="0091127E" w:rsidRDefault="00CD6D5C" w14:paraId="377FE158" w14:textId="77777777">
            <w:pPr>
              <w:rPr>
                <w:rFonts w:ascii="Arial" w:hAnsi="Arial" w:cs="Arial"/>
              </w:rPr>
            </w:pPr>
          </w:p>
          <w:p w:rsidRPr="00E46ED0" w:rsidR="00E46ED0" w:rsidP="00E46ED0" w:rsidRDefault="00E46ED0" w14:paraId="3FF4AC82" w14:textId="77777777">
            <w:pPr>
              <w:rPr>
                <w:rFonts w:ascii="Arial" w:hAnsi="Arial" w:cs="Arial"/>
              </w:rPr>
            </w:pPr>
          </w:p>
          <w:p w:rsidR="00CD6D5C" w:rsidP="0091127E" w:rsidRDefault="00CD6D5C" w14:paraId="288AD244" w14:textId="77777777">
            <w:pPr>
              <w:rPr>
                <w:rFonts w:ascii="Arial" w:hAnsi="Arial" w:cs="Arial"/>
              </w:rPr>
            </w:pPr>
          </w:p>
        </w:tc>
      </w:tr>
      <w:tr w:rsidR="00CD6D5C" w:rsidTr="00CD6D5C" w14:paraId="40772A5A" w14:textId="77777777">
        <w:trPr>
          <w:trHeight w:val="842"/>
        </w:trPr>
        <w:tc>
          <w:tcPr>
            <w:tcW w:w="9356" w:type="dxa"/>
            <w:gridSpan w:val="2"/>
          </w:tcPr>
          <w:p w:rsidR="00CD6D5C" w:rsidP="00911372" w:rsidRDefault="00CD6D5C" w14:paraId="5C41DE78" w14:textId="77777777">
            <w:pPr>
              <w:rPr>
                <w:rFonts w:ascii="Arial" w:hAnsi="Arial" w:cs="Arial"/>
              </w:rPr>
            </w:pPr>
          </w:p>
          <w:p w:rsidRPr="009F6293" w:rsidR="00CD6D5C" w:rsidP="009F6293" w:rsidRDefault="00CD6D5C" w14:paraId="66009C40" w14:textId="77777777">
            <w:pPr>
              <w:spacing w:before="240"/>
              <w:jc w:val="right"/>
              <w:rPr>
                <w:rFonts w:ascii="Arial" w:hAnsi="Arial" w:cs="Arial"/>
                <w:sz w:val="22"/>
                <w:szCs w:val="22"/>
                <w:lang w:val="en-US"/>
              </w:rPr>
            </w:pPr>
            <w:r w:rsidRPr="009F6293">
              <w:rPr>
                <w:rFonts w:ascii="Arial" w:hAnsi="Arial" w:cs="Arial"/>
                <w:sz w:val="22"/>
                <w:szCs w:val="22"/>
                <w:lang w:val="en-US"/>
              </w:rPr>
              <w:t>St George's, University of London, Cranmer Terrace, London  SW17 0RE</w:t>
            </w:r>
          </w:p>
        </w:tc>
      </w:tr>
    </w:tbl>
    <w:p w:rsidR="0091127E" w:rsidP="00911372" w:rsidRDefault="0091127E" w14:paraId="36A09623" w14:textId="77777777">
      <w:pPr>
        <w:rPr>
          <w:rFonts w:ascii="Arial" w:hAnsi="Arial" w:cs="Arial"/>
        </w:rPr>
      </w:pPr>
    </w:p>
    <w:p w:rsidR="006238C7" w:rsidP="00911372" w:rsidRDefault="006238C7" w14:paraId="49AC9594" w14:textId="77777777">
      <w:pPr>
        <w:rPr>
          <w:rFonts w:ascii="Arial" w:hAnsi="Arial" w:cs="Arial"/>
        </w:rPr>
      </w:pPr>
    </w:p>
    <w:p w:rsidR="003F5840" w:rsidP="00911372" w:rsidRDefault="003F5840" w14:paraId="7CF338F0" w14:textId="77777777">
      <w:pPr>
        <w:rPr>
          <w:rFonts w:ascii="Arial" w:hAnsi="Arial" w:cs="Arial"/>
        </w:rPr>
      </w:pPr>
    </w:p>
    <w:p w:rsidRPr="00855914" w:rsidR="003F5840" w:rsidP="00855914" w:rsidRDefault="003F5840" w14:paraId="19DC37CA" w14:textId="77777777">
      <w:pPr>
        <w:rPr>
          <w:rFonts w:ascii="Arial" w:hAnsi="Arial" w:cs="Arial"/>
          <w:b/>
          <w:sz w:val="32"/>
          <w:szCs w:val="32"/>
        </w:rPr>
      </w:pPr>
      <w:bookmarkStart w:name="_Toc508895004" w:id="0"/>
      <w:r w:rsidRPr="00855914">
        <w:rPr>
          <w:rFonts w:ascii="Arial" w:hAnsi="Arial" w:cs="Arial"/>
          <w:b/>
          <w:sz w:val="32"/>
          <w:szCs w:val="32"/>
        </w:rPr>
        <w:t>Contents</w:t>
      </w:r>
      <w:bookmarkEnd w:id="0"/>
    </w:p>
    <w:p w:rsidR="006D17FC" w:rsidRDefault="00855914" w14:paraId="2CD55FC2" w14:textId="7A5A6D3D">
      <w:pPr>
        <w:pStyle w:val="TOC1"/>
        <w:tabs>
          <w:tab w:val="left" w:pos="480"/>
          <w:tab w:val="right" w:leader="dot" w:pos="8303"/>
        </w:tabs>
        <w:rPr>
          <w:rFonts w:asciiTheme="minorHAnsi" w:hAnsiTheme="minorHAnsi" w:eastAsiaTheme="minorEastAsia" w:cstheme="minorBidi"/>
          <w:noProof/>
          <w:sz w:val="22"/>
          <w:szCs w:val="22"/>
          <w:lang w:eastAsia="en-GB"/>
        </w:rPr>
      </w:pPr>
      <w:r>
        <w:fldChar w:fldCharType="begin"/>
      </w:r>
      <w:r>
        <w:instrText xml:space="preserve"> TOC \o "1-3" \h \z \u </w:instrText>
      </w:r>
      <w:r>
        <w:fldChar w:fldCharType="separate"/>
      </w:r>
      <w:hyperlink w:history="1" w:anchor="_Toc52182214">
        <w:r w:rsidRPr="008305CE" w:rsidR="006D17FC">
          <w:rPr>
            <w:rStyle w:val="Hyperlink"/>
            <w:noProof/>
          </w:rPr>
          <w:t>1.</w:t>
        </w:r>
        <w:r w:rsidR="006D17FC">
          <w:rPr>
            <w:rFonts w:asciiTheme="minorHAnsi" w:hAnsiTheme="minorHAnsi" w:eastAsiaTheme="minorEastAsia" w:cstheme="minorBidi"/>
            <w:noProof/>
            <w:sz w:val="22"/>
            <w:szCs w:val="22"/>
            <w:lang w:eastAsia="en-GB"/>
          </w:rPr>
          <w:tab/>
        </w:r>
        <w:r w:rsidRPr="008305CE" w:rsidR="006D17FC">
          <w:rPr>
            <w:rStyle w:val="Hyperlink"/>
            <w:noProof/>
          </w:rPr>
          <w:t>Introduction</w:t>
        </w:r>
        <w:r w:rsidR="006D17FC">
          <w:rPr>
            <w:noProof/>
            <w:webHidden/>
          </w:rPr>
          <w:tab/>
        </w:r>
        <w:r w:rsidR="006D17FC">
          <w:rPr>
            <w:noProof/>
            <w:webHidden/>
          </w:rPr>
          <w:fldChar w:fldCharType="begin"/>
        </w:r>
        <w:r w:rsidR="006D17FC">
          <w:rPr>
            <w:noProof/>
            <w:webHidden/>
          </w:rPr>
          <w:instrText xml:space="preserve"> PAGEREF _Toc52182214 \h </w:instrText>
        </w:r>
        <w:r w:rsidR="006D17FC">
          <w:rPr>
            <w:noProof/>
            <w:webHidden/>
          </w:rPr>
        </w:r>
        <w:r w:rsidR="006D17FC">
          <w:rPr>
            <w:noProof/>
            <w:webHidden/>
          </w:rPr>
          <w:fldChar w:fldCharType="separate"/>
        </w:r>
        <w:r w:rsidR="006D17FC">
          <w:rPr>
            <w:noProof/>
            <w:webHidden/>
          </w:rPr>
          <w:t>3</w:t>
        </w:r>
        <w:r w:rsidR="006D17FC">
          <w:rPr>
            <w:noProof/>
            <w:webHidden/>
          </w:rPr>
          <w:fldChar w:fldCharType="end"/>
        </w:r>
      </w:hyperlink>
    </w:p>
    <w:p w:rsidR="006D17FC" w:rsidRDefault="005D507C" w14:paraId="10C74E80" w14:textId="39789197">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2182215">
        <w:r w:rsidRPr="008305CE" w:rsidR="006D17FC">
          <w:rPr>
            <w:rStyle w:val="Hyperlink"/>
            <w:noProof/>
          </w:rPr>
          <w:t>2.</w:t>
        </w:r>
        <w:r w:rsidR="006D17FC">
          <w:rPr>
            <w:rFonts w:asciiTheme="minorHAnsi" w:hAnsiTheme="minorHAnsi" w:eastAsiaTheme="minorEastAsia" w:cstheme="minorBidi"/>
            <w:noProof/>
            <w:sz w:val="22"/>
            <w:szCs w:val="22"/>
            <w:lang w:eastAsia="en-GB"/>
          </w:rPr>
          <w:tab/>
        </w:r>
        <w:r w:rsidRPr="008305CE" w:rsidR="006D17FC">
          <w:rPr>
            <w:rStyle w:val="Hyperlink"/>
            <w:noProof/>
          </w:rPr>
          <w:t>Purpose</w:t>
        </w:r>
        <w:r w:rsidR="006D17FC">
          <w:rPr>
            <w:noProof/>
            <w:webHidden/>
          </w:rPr>
          <w:tab/>
        </w:r>
        <w:r w:rsidR="006D17FC">
          <w:rPr>
            <w:noProof/>
            <w:webHidden/>
          </w:rPr>
          <w:fldChar w:fldCharType="begin"/>
        </w:r>
        <w:r w:rsidR="006D17FC">
          <w:rPr>
            <w:noProof/>
            <w:webHidden/>
          </w:rPr>
          <w:instrText xml:space="preserve"> PAGEREF _Toc52182215 \h </w:instrText>
        </w:r>
        <w:r w:rsidR="006D17FC">
          <w:rPr>
            <w:noProof/>
            <w:webHidden/>
          </w:rPr>
        </w:r>
        <w:r w:rsidR="006D17FC">
          <w:rPr>
            <w:noProof/>
            <w:webHidden/>
          </w:rPr>
          <w:fldChar w:fldCharType="separate"/>
        </w:r>
        <w:r w:rsidR="006D17FC">
          <w:rPr>
            <w:noProof/>
            <w:webHidden/>
          </w:rPr>
          <w:t>3</w:t>
        </w:r>
        <w:r w:rsidR="006D17FC">
          <w:rPr>
            <w:noProof/>
            <w:webHidden/>
          </w:rPr>
          <w:fldChar w:fldCharType="end"/>
        </w:r>
      </w:hyperlink>
    </w:p>
    <w:p w:rsidR="006D17FC" w:rsidRDefault="005D507C" w14:paraId="491B40BE" w14:textId="045D617C">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2182216">
        <w:r w:rsidRPr="008305CE" w:rsidR="006D17FC">
          <w:rPr>
            <w:rStyle w:val="Hyperlink"/>
            <w:noProof/>
          </w:rPr>
          <w:t>3.</w:t>
        </w:r>
        <w:r w:rsidR="006D17FC">
          <w:rPr>
            <w:rFonts w:asciiTheme="minorHAnsi" w:hAnsiTheme="minorHAnsi" w:eastAsiaTheme="minorEastAsia" w:cstheme="minorBidi"/>
            <w:noProof/>
            <w:sz w:val="22"/>
            <w:szCs w:val="22"/>
            <w:lang w:eastAsia="en-GB"/>
          </w:rPr>
          <w:tab/>
        </w:r>
        <w:r w:rsidRPr="008305CE" w:rsidR="006D17FC">
          <w:rPr>
            <w:rStyle w:val="Hyperlink"/>
            <w:noProof/>
          </w:rPr>
          <w:t>Scope</w:t>
        </w:r>
        <w:r w:rsidR="006D17FC">
          <w:rPr>
            <w:noProof/>
            <w:webHidden/>
          </w:rPr>
          <w:tab/>
        </w:r>
        <w:r w:rsidR="006D17FC">
          <w:rPr>
            <w:noProof/>
            <w:webHidden/>
          </w:rPr>
          <w:fldChar w:fldCharType="begin"/>
        </w:r>
        <w:r w:rsidR="006D17FC">
          <w:rPr>
            <w:noProof/>
            <w:webHidden/>
          </w:rPr>
          <w:instrText xml:space="preserve"> PAGEREF _Toc52182216 \h </w:instrText>
        </w:r>
        <w:r w:rsidR="006D17FC">
          <w:rPr>
            <w:noProof/>
            <w:webHidden/>
          </w:rPr>
        </w:r>
        <w:r w:rsidR="006D17FC">
          <w:rPr>
            <w:noProof/>
            <w:webHidden/>
          </w:rPr>
          <w:fldChar w:fldCharType="separate"/>
        </w:r>
        <w:r w:rsidR="006D17FC">
          <w:rPr>
            <w:noProof/>
            <w:webHidden/>
          </w:rPr>
          <w:t>3</w:t>
        </w:r>
        <w:r w:rsidR="006D17FC">
          <w:rPr>
            <w:noProof/>
            <w:webHidden/>
          </w:rPr>
          <w:fldChar w:fldCharType="end"/>
        </w:r>
      </w:hyperlink>
    </w:p>
    <w:p w:rsidR="006D17FC" w:rsidRDefault="005D507C" w14:paraId="358F945D" w14:textId="32C58365">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2182217">
        <w:r w:rsidRPr="008305CE" w:rsidR="006D17FC">
          <w:rPr>
            <w:rStyle w:val="Hyperlink"/>
            <w:noProof/>
          </w:rPr>
          <w:t>4.</w:t>
        </w:r>
        <w:r w:rsidR="006D17FC">
          <w:rPr>
            <w:rFonts w:asciiTheme="minorHAnsi" w:hAnsiTheme="minorHAnsi" w:eastAsiaTheme="minorEastAsia" w:cstheme="minorBidi"/>
            <w:noProof/>
            <w:sz w:val="22"/>
            <w:szCs w:val="22"/>
            <w:lang w:eastAsia="en-GB"/>
          </w:rPr>
          <w:tab/>
        </w:r>
        <w:r w:rsidRPr="008305CE" w:rsidR="006D17FC">
          <w:rPr>
            <w:rStyle w:val="Hyperlink"/>
            <w:noProof/>
          </w:rPr>
          <w:t>Procedure</w:t>
        </w:r>
        <w:r w:rsidR="006D17FC">
          <w:rPr>
            <w:noProof/>
            <w:webHidden/>
          </w:rPr>
          <w:tab/>
        </w:r>
        <w:r w:rsidR="006D17FC">
          <w:rPr>
            <w:noProof/>
            <w:webHidden/>
          </w:rPr>
          <w:fldChar w:fldCharType="begin"/>
        </w:r>
        <w:r w:rsidR="006D17FC">
          <w:rPr>
            <w:noProof/>
            <w:webHidden/>
          </w:rPr>
          <w:instrText xml:space="preserve"> PAGEREF _Toc52182217 \h </w:instrText>
        </w:r>
        <w:r w:rsidR="006D17FC">
          <w:rPr>
            <w:noProof/>
            <w:webHidden/>
          </w:rPr>
        </w:r>
        <w:r w:rsidR="006D17FC">
          <w:rPr>
            <w:noProof/>
            <w:webHidden/>
          </w:rPr>
          <w:fldChar w:fldCharType="separate"/>
        </w:r>
        <w:r w:rsidR="006D17FC">
          <w:rPr>
            <w:noProof/>
            <w:webHidden/>
          </w:rPr>
          <w:t>3</w:t>
        </w:r>
        <w:r w:rsidR="006D17FC">
          <w:rPr>
            <w:noProof/>
            <w:webHidden/>
          </w:rPr>
          <w:fldChar w:fldCharType="end"/>
        </w:r>
      </w:hyperlink>
    </w:p>
    <w:p w:rsidR="006D17FC" w:rsidRDefault="005D507C" w14:paraId="603B775E" w14:textId="1BA1906B">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2182218">
        <w:r w:rsidRPr="008305CE" w:rsidR="006D17FC">
          <w:rPr>
            <w:rStyle w:val="Hyperlink"/>
            <w:noProof/>
          </w:rPr>
          <w:t>5.</w:t>
        </w:r>
        <w:r w:rsidR="006D17FC">
          <w:rPr>
            <w:rFonts w:asciiTheme="minorHAnsi" w:hAnsiTheme="minorHAnsi" w:eastAsiaTheme="minorEastAsia" w:cstheme="minorBidi"/>
            <w:noProof/>
            <w:sz w:val="22"/>
            <w:szCs w:val="22"/>
            <w:lang w:eastAsia="en-GB"/>
          </w:rPr>
          <w:tab/>
        </w:r>
        <w:r w:rsidRPr="008305CE" w:rsidR="006D17FC">
          <w:rPr>
            <w:rStyle w:val="Hyperlink"/>
            <w:noProof/>
          </w:rPr>
          <w:t>Procedure Maintenance</w:t>
        </w:r>
        <w:r w:rsidR="006D17FC">
          <w:rPr>
            <w:noProof/>
            <w:webHidden/>
          </w:rPr>
          <w:tab/>
        </w:r>
        <w:r w:rsidR="006D17FC">
          <w:rPr>
            <w:noProof/>
            <w:webHidden/>
          </w:rPr>
          <w:fldChar w:fldCharType="begin"/>
        </w:r>
        <w:r w:rsidR="006D17FC">
          <w:rPr>
            <w:noProof/>
            <w:webHidden/>
          </w:rPr>
          <w:instrText xml:space="preserve"> PAGEREF _Toc52182218 \h </w:instrText>
        </w:r>
        <w:r w:rsidR="006D17FC">
          <w:rPr>
            <w:noProof/>
            <w:webHidden/>
          </w:rPr>
        </w:r>
        <w:r w:rsidR="006D17FC">
          <w:rPr>
            <w:noProof/>
            <w:webHidden/>
          </w:rPr>
          <w:fldChar w:fldCharType="separate"/>
        </w:r>
        <w:r w:rsidR="006D17FC">
          <w:rPr>
            <w:noProof/>
            <w:webHidden/>
          </w:rPr>
          <w:t>4</w:t>
        </w:r>
        <w:r w:rsidR="006D17FC">
          <w:rPr>
            <w:noProof/>
            <w:webHidden/>
          </w:rPr>
          <w:fldChar w:fldCharType="end"/>
        </w:r>
      </w:hyperlink>
    </w:p>
    <w:p w:rsidR="006D17FC" w:rsidRDefault="005D507C" w14:paraId="645F4B34" w14:textId="5BF4BE15">
      <w:pPr>
        <w:pStyle w:val="TOC1"/>
        <w:tabs>
          <w:tab w:val="right" w:leader="dot" w:pos="8303"/>
        </w:tabs>
        <w:rPr>
          <w:rFonts w:asciiTheme="minorHAnsi" w:hAnsiTheme="minorHAnsi" w:eastAsiaTheme="minorEastAsia" w:cstheme="minorBidi"/>
          <w:noProof/>
          <w:sz w:val="22"/>
          <w:szCs w:val="22"/>
          <w:lang w:eastAsia="en-GB"/>
        </w:rPr>
      </w:pPr>
      <w:hyperlink w:history="1" w:anchor="_Toc52182219">
        <w:r w:rsidRPr="008305CE" w:rsidR="006D17FC">
          <w:rPr>
            <w:rStyle w:val="Hyperlink"/>
            <w:rFonts w:eastAsia="Arial"/>
            <w:bCs/>
            <w:noProof/>
          </w:rPr>
          <w:t>Document Information</w:t>
        </w:r>
        <w:r w:rsidR="006D17FC">
          <w:rPr>
            <w:noProof/>
            <w:webHidden/>
          </w:rPr>
          <w:tab/>
        </w:r>
        <w:r w:rsidR="006D17FC">
          <w:rPr>
            <w:noProof/>
            <w:webHidden/>
          </w:rPr>
          <w:fldChar w:fldCharType="begin"/>
        </w:r>
        <w:r w:rsidR="006D17FC">
          <w:rPr>
            <w:noProof/>
            <w:webHidden/>
          </w:rPr>
          <w:instrText xml:space="preserve"> PAGEREF _Toc52182219 \h </w:instrText>
        </w:r>
        <w:r w:rsidR="006D17FC">
          <w:rPr>
            <w:noProof/>
            <w:webHidden/>
          </w:rPr>
        </w:r>
        <w:r w:rsidR="006D17FC">
          <w:rPr>
            <w:noProof/>
            <w:webHidden/>
          </w:rPr>
          <w:fldChar w:fldCharType="separate"/>
        </w:r>
        <w:r w:rsidR="006D17FC">
          <w:rPr>
            <w:noProof/>
            <w:webHidden/>
          </w:rPr>
          <w:t>4</w:t>
        </w:r>
        <w:r w:rsidR="006D17FC">
          <w:rPr>
            <w:noProof/>
            <w:webHidden/>
          </w:rPr>
          <w:fldChar w:fldCharType="end"/>
        </w:r>
      </w:hyperlink>
    </w:p>
    <w:p w:rsidR="006D17FC" w:rsidRDefault="005D507C" w14:paraId="36D505F9" w14:textId="23C19549">
      <w:pPr>
        <w:pStyle w:val="TOC1"/>
        <w:tabs>
          <w:tab w:val="right" w:leader="dot" w:pos="8303"/>
        </w:tabs>
        <w:rPr>
          <w:rFonts w:asciiTheme="minorHAnsi" w:hAnsiTheme="minorHAnsi" w:eastAsiaTheme="minorEastAsia" w:cstheme="minorBidi"/>
          <w:noProof/>
          <w:sz w:val="22"/>
          <w:szCs w:val="22"/>
          <w:lang w:eastAsia="en-GB"/>
        </w:rPr>
      </w:pPr>
      <w:hyperlink w:history="1" w:anchor="_Toc52182220">
        <w:r w:rsidRPr="008305CE" w:rsidR="006D17FC">
          <w:rPr>
            <w:rStyle w:val="Hyperlink"/>
            <w:rFonts w:eastAsia="Arial"/>
            <w:bCs/>
            <w:noProof/>
          </w:rPr>
          <w:t>Document History</w:t>
        </w:r>
        <w:r w:rsidR="006D17FC">
          <w:rPr>
            <w:noProof/>
            <w:webHidden/>
          </w:rPr>
          <w:tab/>
        </w:r>
        <w:r w:rsidR="006D17FC">
          <w:rPr>
            <w:noProof/>
            <w:webHidden/>
          </w:rPr>
          <w:fldChar w:fldCharType="begin"/>
        </w:r>
        <w:r w:rsidR="006D17FC">
          <w:rPr>
            <w:noProof/>
            <w:webHidden/>
          </w:rPr>
          <w:instrText xml:space="preserve"> PAGEREF _Toc52182220 \h </w:instrText>
        </w:r>
        <w:r w:rsidR="006D17FC">
          <w:rPr>
            <w:noProof/>
            <w:webHidden/>
          </w:rPr>
        </w:r>
        <w:r w:rsidR="006D17FC">
          <w:rPr>
            <w:noProof/>
            <w:webHidden/>
          </w:rPr>
          <w:fldChar w:fldCharType="separate"/>
        </w:r>
        <w:r w:rsidR="006D17FC">
          <w:rPr>
            <w:noProof/>
            <w:webHidden/>
          </w:rPr>
          <w:t>4</w:t>
        </w:r>
        <w:r w:rsidR="006D17FC">
          <w:rPr>
            <w:noProof/>
            <w:webHidden/>
          </w:rPr>
          <w:fldChar w:fldCharType="end"/>
        </w:r>
      </w:hyperlink>
    </w:p>
    <w:p w:rsidRPr="00F36FAC" w:rsidR="00F36FAC" w:rsidP="00F36FAC" w:rsidRDefault="00855914" w14:paraId="36ABDEC0" w14:textId="542865C7">
      <w:r>
        <w:fldChar w:fldCharType="end"/>
      </w:r>
    </w:p>
    <w:p w:rsidR="00C7528A" w:rsidRDefault="00C7528A" w14:paraId="7A8D41EA" w14:textId="77777777">
      <w:pPr>
        <w:rPr>
          <w:rFonts w:ascii="Arial" w:hAnsi="Arial" w:cs="Arial"/>
        </w:rPr>
      </w:pPr>
    </w:p>
    <w:p w:rsidR="00C7528A" w:rsidRDefault="00C7528A" w14:paraId="1826A9DE" w14:textId="77777777">
      <w:pPr>
        <w:rPr>
          <w:rFonts w:ascii="Arial" w:hAnsi="Arial" w:cs="Arial"/>
        </w:rPr>
      </w:pPr>
      <w:r>
        <w:rPr>
          <w:rFonts w:ascii="Arial" w:hAnsi="Arial" w:cs="Arial"/>
        </w:rPr>
        <w:br w:type="page"/>
      </w:r>
    </w:p>
    <w:p w:rsidRPr="00CE2D0B" w:rsidR="00B20F7A" w:rsidP="00B20F7A" w:rsidRDefault="0069681F" w14:paraId="1E4F66DE" w14:textId="77777777">
      <w:pPr>
        <w:pStyle w:val="Heading1"/>
        <w:keepNext w:val="0"/>
        <w:numPr>
          <w:ilvl w:val="0"/>
          <w:numId w:val="4"/>
        </w:numPr>
        <w:spacing w:before="0" w:after="0"/>
        <w:contextualSpacing/>
      </w:pPr>
      <w:bookmarkStart w:name="_Toc52182214" w:id="1"/>
      <w:r>
        <w:lastRenderedPageBreak/>
        <w:t>Introduction</w:t>
      </w:r>
      <w:bookmarkEnd w:id="1"/>
    </w:p>
    <w:p w:rsidRPr="00CE2D0B" w:rsidR="00B20F7A" w:rsidP="00B20F7A" w:rsidRDefault="00B20F7A" w14:paraId="672A157B" w14:textId="77777777"/>
    <w:p w:rsidR="00FF5554" w:rsidP="00FF5554" w:rsidRDefault="00FF5554" w14:paraId="548710C9" w14:textId="7BCD855F">
      <w:pPr>
        <w:rPr>
          <w:rFonts w:ascii="Arial" w:hAnsi="Arial"/>
          <w:sz w:val="22"/>
        </w:rPr>
      </w:pPr>
      <w:r>
        <w:rPr>
          <w:rFonts w:ascii="Arial" w:hAnsi="Arial"/>
          <w:sz w:val="22"/>
        </w:rPr>
        <w:t>This procedure sets out guidance on the actions to be taken when</w:t>
      </w:r>
      <w:r w:rsidR="004A36A7">
        <w:rPr>
          <w:rFonts w:ascii="Arial" w:hAnsi="Arial"/>
          <w:sz w:val="22"/>
        </w:rPr>
        <w:t xml:space="preserve"> working with SGUL records at home.  </w:t>
      </w:r>
      <w:r>
        <w:rPr>
          <w:rFonts w:ascii="Arial" w:hAnsi="Arial"/>
          <w:sz w:val="22"/>
        </w:rPr>
        <w:t xml:space="preserve"> </w:t>
      </w:r>
    </w:p>
    <w:p w:rsidRPr="00CE2D0B" w:rsidR="00004EEA" w:rsidP="00EC7CF6" w:rsidRDefault="00004EEA" w14:paraId="5C9BC795" w14:textId="77777777"/>
    <w:p w:rsidRPr="00CE2D0B" w:rsidR="00B20F7A" w:rsidP="00B20F7A" w:rsidRDefault="00004EEA" w14:paraId="5F4493CA" w14:textId="77777777">
      <w:pPr>
        <w:pStyle w:val="Heading1"/>
        <w:keepNext w:val="0"/>
        <w:numPr>
          <w:ilvl w:val="0"/>
          <w:numId w:val="4"/>
        </w:numPr>
        <w:spacing w:before="0" w:after="0"/>
        <w:contextualSpacing/>
      </w:pPr>
      <w:bookmarkStart w:name="_Toc52182215" w:id="2"/>
      <w:r>
        <w:t>Purpose</w:t>
      </w:r>
      <w:bookmarkEnd w:id="2"/>
      <w:r>
        <w:t xml:space="preserve"> </w:t>
      </w:r>
    </w:p>
    <w:p w:rsidRPr="00CE2D0B" w:rsidR="00B20F7A" w:rsidP="00B20F7A" w:rsidRDefault="00B20F7A" w14:paraId="64E6A577" w14:textId="77777777"/>
    <w:p w:rsidRPr="00155E2A" w:rsidR="00004EEA" w:rsidP="00004EEA" w:rsidRDefault="00004EEA" w14:paraId="7F66B472" w14:textId="797A1F0C">
      <w:pPr>
        <w:rPr>
          <w:rFonts w:ascii="Arial" w:hAnsi="Arial"/>
          <w:sz w:val="22"/>
        </w:rPr>
      </w:pPr>
      <w:r w:rsidRPr="00155E2A">
        <w:rPr>
          <w:rFonts w:ascii="Arial" w:hAnsi="Arial"/>
          <w:sz w:val="22"/>
        </w:rPr>
        <w:t xml:space="preserve">This </w:t>
      </w:r>
      <w:r w:rsidR="00155E2A">
        <w:rPr>
          <w:rFonts w:ascii="Arial" w:hAnsi="Arial"/>
          <w:sz w:val="22"/>
        </w:rPr>
        <w:t>procedure</w:t>
      </w:r>
      <w:r w:rsidRPr="00155E2A">
        <w:rPr>
          <w:rFonts w:ascii="Arial" w:hAnsi="Arial"/>
          <w:sz w:val="22"/>
        </w:rPr>
        <w:t xml:space="preserve"> refers to all </w:t>
      </w:r>
      <w:r w:rsidR="004A36A7">
        <w:rPr>
          <w:rFonts w:ascii="Arial" w:hAnsi="Arial"/>
          <w:sz w:val="22"/>
        </w:rPr>
        <w:t xml:space="preserve">physical </w:t>
      </w:r>
      <w:r w:rsidRPr="00155E2A">
        <w:rPr>
          <w:rFonts w:ascii="Arial" w:hAnsi="Arial"/>
          <w:sz w:val="22"/>
        </w:rPr>
        <w:t xml:space="preserve">records.  </w:t>
      </w:r>
    </w:p>
    <w:p w:rsidRPr="00155E2A" w:rsidR="00004EEA" w:rsidP="00004EEA" w:rsidRDefault="00004EEA" w14:paraId="22258109" w14:textId="77777777">
      <w:pPr>
        <w:rPr>
          <w:rFonts w:ascii="Arial" w:hAnsi="Arial"/>
          <w:sz w:val="22"/>
        </w:rPr>
      </w:pPr>
    </w:p>
    <w:p w:rsidR="00EC7CF6" w:rsidP="00EC7CF6" w:rsidRDefault="00004EEA" w14:paraId="13D4076B" w14:textId="77777777">
      <w:pPr>
        <w:pStyle w:val="Heading1"/>
        <w:keepNext w:val="0"/>
        <w:numPr>
          <w:ilvl w:val="0"/>
          <w:numId w:val="4"/>
        </w:numPr>
        <w:spacing w:before="0" w:after="0"/>
        <w:contextualSpacing/>
      </w:pPr>
      <w:bookmarkStart w:name="_Toc52182216" w:id="3"/>
      <w:r>
        <w:t>Scope</w:t>
      </w:r>
      <w:bookmarkEnd w:id="3"/>
      <w:r>
        <w:t xml:space="preserve"> </w:t>
      </w:r>
    </w:p>
    <w:p w:rsidRPr="00EC7CF6" w:rsidR="00EC7CF6" w:rsidP="00EC7CF6" w:rsidRDefault="00EC7CF6" w14:paraId="482D62D8" w14:textId="77777777"/>
    <w:p w:rsidR="00004EEA" w:rsidP="00004EEA" w:rsidRDefault="00004EEA" w14:paraId="1035E38B" w14:textId="3F5785B1">
      <w:pPr>
        <w:rPr>
          <w:rFonts w:ascii="Arial" w:hAnsi="Arial"/>
          <w:sz w:val="22"/>
        </w:rPr>
      </w:pPr>
      <w:r w:rsidRPr="00155E2A">
        <w:rPr>
          <w:rFonts w:ascii="Arial" w:hAnsi="Arial"/>
          <w:sz w:val="22"/>
        </w:rPr>
        <w:t>This</w:t>
      </w:r>
      <w:r w:rsidR="00155E2A">
        <w:rPr>
          <w:rFonts w:ascii="Arial" w:hAnsi="Arial"/>
          <w:sz w:val="22"/>
        </w:rPr>
        <w:t xml:space="preserve"> procedure</w:t>
      </w:r>
      <w:r w:rsidRPr="00155E2A">
        <w:rPr>
          <w:rFonts w:ascii="Arial" w:hAnsi="Arial"/>
          <w:sz w:val="22"/>
        </w:rPr>
        <w:t xml:space="preserve"> </w:t>
      </w:r>
      <w:r w:rsidR="002417B2">
        <w:rPr>
          <w:rFonts w:ascii="Arial" w:hAnsi="Arial"/>
          <w:sz w:val="22"/>
        </w:rPr>
        <w:t xml:space="preserve">should </w:t>
      </w:r>
      <w:r w:rsidRPr="00155E2A">
        <w:rPr>
          <w:rFonts w:ascii="Arial" w:hAnsi="Arial"/>
          <w:sz w:val="22"/>
        </w:rPr>
        <w:t>be followed by all SGUL employees and contractors who</w:t>
      </w:r>
      <w:r w:rsidR="00FA02A7">
        <w:rPr>
          <w:rFonts w:ascii="Arial" w:hAnsi="Arial"/>
          <w:sz w:val="22"/>
        </w:rPr>
        <w:t xml:space="preserve"> store SGUL records at home.</w:t>
      </w:r>
      <w:r w:rsidRPr="00155E2A">
        <w:rPr>
          <w:rFonts w:ascii="Arial" w:hAnsi="Arial"/>
          <w:sz w:val="22"/>
        </w:rPr>
        <w:t xml:space="preserve"> </w:t>
      </w:r>
    </w:p>
    <w:p w:rsidR="007A7821" w:rsidP="00004EEA" w:rsidRDefault="007A7821" w14:paraId="7E67149F" w14:textId="77777777">
      <w:pPr>
        <w:rPr>
          <w:rFonts w:ascii="Arial" w:hAnsi="Arial"/>
          <w:sz w:val="22"/>
        </w:rPr>
      </w:pPr>
    </w:p>
    <w:p w:rsidR="007A7821" w:rsidP="007A7821" w:rsidRDefault="00096764" w14:paraId="538F22C1" w14:textId="0BEE49B7">
      <w:pPr>
        <w:pStyle w:val="Heading1"/>
        <w:keepNext w:val="0"/>
        <w:numPr>
          <w:ilvl w:val="0"/>
          <w:numId w:val="4"/>
        </w:numPr>
        <w:spacing w:before="0" w:after="0"/>
        <w:contextualSpacing/>
      </w:pPr>
      <w:bookmarkStart w:name="_Toc52182217" w:id="4"/>
      <w:r>
        <w:t>Procedure</w:t>
      </w:r>
      <w:bookmarkEnd w:id="4"/>
      <w:r w:rsidRPr="007A7821" w:rsidR="007A7821">
        <w:t xml:space="preserve"> </w:t>
      </w:r>
    </w:p>
    <w:p w:rsidR="004A36A7" w:rsidP="004A36A7" w:rsidRDefault="004A36A7" w14:paraId="4F8EB840" w14:textId="313F4B60"/>
    <w:p w:rsidR="004A36A7" w:rsidP="004A36A7" w:rsidRDefault="004A36A7" w14:paraId="5256EC3F" w14:textId="28024613">
      <w:pPr>
        <w:rPr>
          <w:rFonts w:ascii="Arial" w:hAnsi="Arial" w:cs="Arial"/>
          <w:b/>
          <w:bCs/>
          <w:sz w:val="22"/>
          <w:szCs w:val="22"/>
          <w:u w:val="single"/>
        </w:rPr>
      </w:pPr>
      <w:r w:rsidRPr="004A36A7">
        <w:rPr>
          <w:rFonts w:ascii="Arial" w:hAnsi="Arial" w:cs="Arial"/>
          <w:b/>
          <w:bCs/>
          <w:sz w:val="22"/>
          <w:szCs w:val="22"/>
          <w:u w:val="single"/>
        </w:rPr>
        <w:t>Records Management - Working from Home</w:t>
      </w:r>
    </w:p>
    <w:p w:rsidRPr="004A36A7" w:rsidR="004A36A7" w:rsidP="004A36A7" w:rsidRDefault="004A36A7" w14:paraId="7A470D08" w14:textId="77777777">
      <w:pPr>
        <w:rPr>
          <w:rFonts w:ascii="Arial" w:hAnsi="Arial" w:cs="Arial"/>
          <w:b/>
          <w:bCs/>
          <w:sz w:val="22"/>
          <w:szCs w:val="22"/>
          <w:u w:val="single"/>
        </w:rPr>
      </w:pPr>
    </w:p>
    <w:p w:rsidR="004A36A7" w:rsidP="004A36A7" w:rsidRDefault="00FA02A7" w14:paraId="6BB220A6" w14:textId="42FE4C8C">
      <w:pPr>
        <w:rPr>
          <w:rFonts w:ascii="Arial" w:hAnsi="Arial" w:cs="Arial"/>
          <w:sz w:val="22"/>
          <w:szCs w:val="22"/>
        </w:rPr>
      </w:pPr>
      <w:r>
        <w:rPr>
          <w:rFonts w:ascii="Arial" w:hAnsi="Arial" w:cs="Arial"/>
          <w:sz w:val="22"/>
          <w:szCs w:val="22"/>
        </w:rPr>
        <w:t>When</w:t>
      </w:r>
      <w:r w:rsidRPr="004A36A7" w:rsidR="004A36A7">
        <w:rPr>
          <w:rFonts w:ascii="Arial" w:hAnsi="Arial" w:cs="Arial"/>
          <w:sz w:val="22"/>
          <w:szCs w:val="22"/>
        </w:rPr>
        <w:t xml:space="preserve"> are working from home ideally you will work with electronic records.  However, it is recognised that there will be occasions when you will need to work with physical records and physical records that contain personal data which are impacted by the Data Protection Act 2018 and the GDPR.  When working with physical records it the following guidance should be followed regarding the storage and where appropriate disposal of records.</w:t>
      </w:r>
    </w:p>
    <w:p w:rsidRPr="004A36A7" w:rsidR="004A36A7" w:rsidP="004A36A7" w:rsidRDefault="004A36A7" w14:paraId="3444BEE3" w14:textId="77777777">
      <w:pPr>
        <w:rPr>
          <w:rFonts w:ascii="Arial" w:hAnsi="Arial" w:cs="Arial"/>
          <w:sz w:val="22"/>
          <w:szCs w:val="22"/>
        </w:rPr>
      </w:pPr>
    </w:p>
    <w:p w:rsidR="004A36A7" w:rsidP="004A36A7" w:rsidRDefault="004A36A7" w14:paraId="2B9B727F" w14:textId="30CB7858">
      <w:pPr>
        <w:rPr>
          <w:rFonts w:ascii="Arial" w:hAnsi="Arial" w:cs="Arial"/>
          <w:b/>
          <w:bCs/>
          <w:sz w:val="22"/>
          <w:szCs w:val="22"/>
          <w:u w:val="single"/>
        </w:rPr>
      </w:pPr>
      <w:r w:rsidRPr="004A36A7">
        <w:rPr>
          <w:rFonts w:ascii="Arial" w:hAnsi="Arial" w:cs="Arial"/>
          <w:b/>
          <w:bCs/>
          <w:sz w:val="22"/>
          <w:szCs w:val="22"/>
          <w:u w:val="single"/>
        </w:rPr>
        <w:t>What records may contain personal data?</w:t>
      </w:r>
    </w:p>
    <w:p w:rsidR="00FA02A7" w:rsidP="004A36A7" w:rsidRDefault="00FA02A7" w14:paraId="08D48783" w14:textId="5C5F6143">
      <w:pPr>
        <w:rPr>
          <w:rFonts w:ascii="Arial" w:hAnsi="Arial" w:cs="Arial"/>
          <w:b/>
          <w:bCs/>
          <w:sz w:val="22"/>
          <w:szCs w:val="22"/>
          <w:u w:val="single"/>
        </w:rPr>
      </w:pPr>
    </w:p>
    <w:p w:rsidRPr="00FA02A7" w:rsidR="00FA02A7" w:rsidP="004A36A7" w:rsidRDefault="00FA02A7" w14:paraId="52233BC7" w14:textId="7E61E05C">
      <w:pPr>
        <w:rPr>
          <w:rFonts w:ascii="Arial" w:hAnsi="Arial" w:cs="Arial"/>
          <w:bCs/>
          <w:sz w:val="22"/>
          <w:szCs w:val="22"/>
        </w:rPr>
      </w:pPr>
      <w:r w:rsidRPr="00FA02A7">
        <w:rPr>
          <w:rFonts w:ascii="Arial" w:hAnsi="Arial" w:cs="Arial"/>
          <w:bCs/>
          <w:sz w:val="22"/>
          <w:szCs w:val="22"/>
        </w:rPr>
        <w:t>Records that may contain personal data include but are not limited to:</w:t>
      </w:r>
    </w:p>
    <w:p w:rsidRPr="004A36A7" w:rsidR="004A36A7" w:rsidP="004A36A7" w:rsidRDefault="004A36A7" w14:paraId="785BA3A8" w14:textId="77777777">
      <w:pPr>
        <w:rPr>
          <w:rFonts w:ascii="Arial" w:hAnsi="Arial" w:cs="Arial"/>
          <w:b/>
          <w:bCs/>
          <w:sz w:val="22"/>
          <w:szCs w:val="22"/>
          <w:u w:val="single"/>
        </w:rPr>
      </w:pPr>
    </w:p>
    <w:p w:rsidRPr="004A36A7" w:rsidR="004A36A7" w:rsidP="004A36A7" w:rsidRDefault="004A36A7" w14:paraId="05844516" w14:textId="77777777">
      <w:pPr>
        <w:pStyle w:val="ListParagraph"/>
        <w:numPr>
          <w:ilvl w:val="0"/>
          <w:numId w:val="18"/>
        </w:numPr>
        <w:tabs>
          <w:tab w:val="clear" w:pos="567"/>
        </w:tabs>
        <w:spacing w:after="160" w:line="259" w:lineRule="auto"/>
        <w:rPr>
          <w:sz w:val="22"/>
          <w:szCs w:val="22"/>
        </w:rPr>
      </w:pPr>
      <w:r w:rsidRPr="004A36A7">
        <w:rPr>
          <w:sz w:val="22"/>
          <w:szCs w:val="22"/>
        </w:rPr>
        <w:t>Students records, including but not limited to:</w:t>
      </w:r>
    </w:p>
    <w:p w:rsidRPr="004A36A7" w:rsidR="004A36A7" w:rsidP="004A36A7" w:rsidRDefault="004A36A7" w14:paraId="3E5B1364" w14:textId="77777777">
      <w:pPr>
        <w:pStyle w:val="ListParagraph"/>
        <w:numPr>
          <w:ilvl w:val="1"/>
          <w:numId w:val="18"/>
        </w:numPr>
        <w:tabs>
          <w:tab w:val="clear" w:pos="567"/>
        </w:tabs>
        <w:spacing w:after="160" w:line="259" w:lineRule="auto"/>
        <w:rPr>
          <w:sz w:val="22"/>
          <w:szCs w:val="22"/>
        </w:rPr>
      </w:pPr>
      <w:r w:rsidRPr="004A36A7">
        <w:rPr>
          <w:sz w:val="22"/>
          <w:szCs w:val="22"/>
        </w:rPr>
        <w:t>Admissions</w:t>
      </w:r>
    </w:p>
    <w:p w:rsidRPr="004A36A7" w:rsidR="004A36A7" w:rsidP="004A36A7" w:rsidRDefault="004A36A7" w14:paraId="4703B839" w14:textId="77777777">
      <w:pPr>
        <w:pStyle w:val="ListParagraph"/>
        <w:numPr>
          <w:ilvl w:val="1"/>
          <w:numId w:val="18"/>
        </w:numPr>
        <w:tabs>
          <w:tab w:val="clear" w:pos="567"/>
        </w:tabs>
        <w:spacing w:after="160" w:line="259" w:lineRule="auto"/>
        <w:rPr>
          <w:sz w:val="22"/>
          <w:szCs w:val="22"/>
        </w:rPr>
      </w:pPr>
      <w:r w:rsidRPr="004A36A7">
        <w:rPr>
          <w:sz w:val="22"/>
          <w:szCs w:val="22"/>
        </w:rPr>
        <w:t>Exams</w:t>
      </w:r>
    </w:p>
    <w:p w:rsidRPr="004A36A7" w:rsidR="004A36A7" w:rsidP="004A36A7" w:rsidRDefault="004A36A7" w14:paraId="74BF34D3" w14:textId="77777777">
      <w:pPr>
        <w:pStyle w:val="ListParagraph"/>
        <w:numPr>
          <w:ilvl w:val="1"/>
          <w:numId w:val="18"/>
        </w:numPr>
        <w:tabs>
          <w:tab w:val="clear" w:pos="567"/>
        </w:tabs>
        <w:spacing w:after="160" w:line="259" w:lineRule="auto"/>
        <w:rPr>
          <w:sz w:val="22"/>
          <w:szCs w:val="22"/>
        </w:rPr>
      </w:pPr>
      <w:r w:rsidRPr="004A36A7">
        <w:rPr>
          <w:sz w:val="22"/>
          <w:szCs w:val="22"/>
        </w:rPr>
        <w:t xml:space="preserve">Conduct &amp; compliance </w:t>
      </w:r>
    </w:p>
    <w:p w:rsidRPr="004A36A7" w:rsidR="004A36A7" w:rsidP="004A36A7" w:rsidRDefault="004A36A7" w14:paraId="665A85DA" w14:textId="77777777">
      <w:pPr>
        <w:pStyle w:val="ListParagraph"/>
        <w:numPr>
          <w:ilvl w:val="0"/>
          <w:numId w:val="18"/>
        </w:numPr>
        <w:tabs>
          <w:tab w:val="clear" w:pos="567"/>
        </w:tabs>
        <w:spacing w:after="160" w:line="259" w:lineRule="auto"/>
        <w:rPr>
          <w:sz w:val="22"/>
          <w:szCs w:val="22"/>
        </w:rPr>
      </w:pPr>
      <w:r w:rsidRPr="004A36A7">
        <w:rPr>
          <w:sz w:val="22"/>
          <w:szCs w:val="22"/>
        </w:rPr>
        <w:t xml:space="preserve">Contracts </w:t>
      </w:r>
    </w:p>
    <w:p w:rsidR="004A36A7" w:rsidP="004A36A7" w:rsidRDefault="004A36A7" w14:paraId="39CDD822" w14:textId="0BE91253">
      <w:pPr>
        <w:pStyle w:val="ListParagraph"/>
        <w:numPr>
          <w:ilvl w:val="0"/>
          <w:numId w:val="18"/>
        </w:numPr>
        <w:tabs>
          <w:tab w:val="clear" w:pos="567"/>
        </w:tabs>
        <w:spacing w:after="160" w:line="259" w:lineRule="auto"/>
        <w:rPr>
          <w:sz w:val="22"/>
          <w:szCs w:val="22"/>
        </w:rPr>
      </w:pPr>
      <w:r w:rsidRPr="004A36A7">
        <w:rPr>
          <w:sz w:val="22"/>
          <w:szCs w:val="22"/>
        </w:rPr>
        <w:t xml:space="preserve">Research material </w:t>
      </w:r>
    </w:p>
    <w:p w:rsidR="004A36A7" w:rsidP="004A36A7" w:rsidRDefault="004A36A7" w14:paraId="28E96552" w14:textId="6EA260B6">
      <w:pPr>
        <w:rPr>
          <w:rFonts w:ascii="Arial" w:hAnsi="Arial" w:cs="Arial"/>
          <w:b/>
          <w:bCs/>
          <w:sz w:val="22"/>
          <w:szCs w:val="22"/>
          <w:u w:val="single"/>
        </w:rPr>
      </w:pPr>
      <w:r w:rsidRPr="004A36A7">
        <w:rPr>
          <w:rFonts w:ascii="Arial" w:hAnsi="Arial" w:cs="Arial"/>
          <w:b/>
          <w:bCs/>
          <w:sz w:val="22"/>
          <w:szCs w:val="22"/>
          <w:u w:val="single"/>
        </w:rPr>
        <w:t>Handling and storing records at home</w:t>
      </w:r>
    </w:p>
    <w:p w:rsidRPr="004A36A7" w:rsidR="004A36A7" w:rsidP="004A36A7" w:rsidRDefault="004A36A7" w14:paraId="6665098C" w14:textId="77777777">
      <w:pPr>
        <w:rPr>
          <w:rFonts w:ascii="Arial" w:hAnsi="Arial" w:cs="Arial"/>
          <w:b/>
          <w:bCs/>
          <w:sz w:val="22"/>
          <w:szCs w:val="22"/>
          <w:u w:val="single"/>
        </w:rPr>
      </w:pPr>
    </w:p>
    <w:p w:rsidRPr="004A36A7" w:rsidR="004A36A7" w:rsidP="004A36A7" w:rsidRDefault="004A36A7" w14:paraId="1CE0D3E2" w14:textId="77777777">
      <w:pPr>
        <w:pStyle w:val="ListParagraph"/>
        <w:numPr>
          <w:ilvl w:val="0"/>
          <w:numId w:val="17"/>
        </w:numPr>
        <w:tabs>
          <w:tab w:val="clear" w:pos="567"/>
        </w:tabs>
        <w:spacing w:after="160" w:line="259" w:lineRule="auto"/>
        <w:rPr>
          <w:sz w:val="22"/>
          <w:szCs w:val="22"/>
        </w:rPr>
      </w:pPr>
      <w:r w:rsidRPr="004A36A7">
        <w:rPr>
          <w:sz w:val="22"/>
          <w:szCs w:val="22"/>
        </w:rPr>
        <w:t>Records should be stored in a secure location and locked i.e. filing cabinet, desk drawer</w:t>
      </w:r>
    </w:p>
    <w:p w:rsidRPr="004A36A7" w:rsidR="004A36A7" w:rsidP="004A36A7" w:rsidRDefault="004A36A7" w14:paraId="782D3773" w14:textId="77777777">
      <w:pPr>
        <w:pStyle w:val="ListParagraph"/>
        <w:numPr>
          <w:ilvl w:val="0"/>
          <w:numId w:val="17"/>
        </w:numPr>
        <w:tabs>
          <w:tab w:val="clear" w:pos="567"/>
        </w:tabs>
        <w:spacing w:after="160" w:line="259" w:lineRule="auto"/>
        <w:rPr>
          <w:sz w:val="22"/>
          <w:szCs w:val="22"/>
        </w:rPr>
      </w:pPr>
      <w:r w:rsidRPr="004A36A7">
        <w:rPr>
          <w:sz w:val="22"/>
          <w:szCs w:val="22"/>
        </w:rPr>
        <w:t>When not in use storage areas should be kept locked</w:t>
      </w:r>
    </w:p>
    <w:p w:rsidRPr="00FA02A7" w:rsidR="00FA02A7" w:rsidP="00100587" w:rsidRDefault="004A36A7" w14:paraId="3C80FD0A" w14:textId="77777777">
      <w:pPr>
        <w:pStyle w:val="ListParagraph"/>
        <w:numPr>
          <w:ilvl w:val="0"/>
          <w:numId w:val="17"/>
        </w:numPr>
        <w:tabs>
          <w:tab w:val="clear" w:pos="567"/>
        </w:tabs>
        <w:spacing w:after="160" w:line="259" w:lineRule="auto"/>
        <w:rPr>
          <w:b/>
          <w:bCs/>
          <w:sz w:val="22"/>
          <w:szCs w:val="22"/>
          <w:u w:val="single"/>
        </w:rPr>
      </w:pPr>
      <w:r w:rsidRPr="00FA02A7">
        <w:rPr>
          <w:sz w:val="22"/>
          <w:szCs w:val="22"/>
        </w:rPr>
        <w:t>Records containing personal information should never be left unattended on a desk or work area</w:t>
      </w:r>
      <w:r w:rsidRPr="00FA02A7" w:rsidR="00FA02A7">
        <w:rPr>
          <w:sz w:val="22"/>
          <w:szCs w:val="22"/>
        </w:rPr>
        <w:t xml:space="preserve"> and ensure the contents cannot be seen by anyone but yourself</w:t>
      </w:r>
      <w:r w:rsidRPr="00FA02A7">
        <w:rPr>
          <w:sz w:val="22"/>
          <w:szCs w:val="22"/>
        </w:rPr>
        <w:t xml:space="preserve">. </w:t>
      </w:r>
    </w:p>
    <w:p w:rsidRPr="00FA02A7" w:rsidR="004A36A7" w:rsidP="00FA02A7" w:rsidRDefault="004A36A7" w14:paraId="386708CB" w14:textId="3B782FD1">
      <w:pPr>
        <w:rPr>
          <w:rFonts w:ascii="Arial" w:hAnsi="Arial" w:cs="Arial"/>
          <w:b/>
          <w:bCs/>
          <w:sz w:val="22"/>
          <w:szCs w:val="22"/>
          <w:u w:val="single"/>
        </w:rPr>
      </w:pPr>
      <w:r w:rsidRPr="00FA02A7">
        <w:rPr>
          <w:rFonts w:ascii="Arial" w:hAnsi="Arial" w:cs="Arial"/>
          <w:b/>
          <w:bCs/>
          <w:sz w:val="22"/>
          <w:szCs w:val="22"/>
          <w:u w:val="single"/>
        </w:rPr>
        <w:t>Destruction of records when working from home</w:t>
      </w:r>
    </w:p>
    <w:p w:rsidRPr="004A36A7" w:rsidR="004A36A7" w:rsidP="004A36A7" w:rsidRDefault="004A36A7" w14:paraId="301C371D" w14:textId="77777777">
      <w:pPr>
        <w:rPr>
          <w:rFonts w:ascii="Arial" w:hAnsi="Arial" w:cs="Arial"/>
          <w:b/>
          <w:bCs/>
          <w:sz w:val="22"/>
          <w:szCs w:val="22"/>
          <w:u w:val="single"/>
        </w:rPr>
      </w:pPr>
    </w:p>
    <w:p w:rsidR="004A36A7" w:rsidP="004A36A7" w:rsidRDefault="004A36A7" w14:paraId="63C92365" w14:textId="4FD192EE">
      <w:pPr>
        <w:rPr>
          <w:rFonts w:ascii="Arial" w:hAnsi="Arial" w:cs="Arial"/>
          <w:sz w:val="22"/>
          <w:szCs w:val="22"/>
        </w:rPr>
      </w:pPr>
      <w:r w:rsidRPr="004A36A7">
        <w:rPr>
          <w:rFonts w:ascii="Arial" w:hAnsi="Arial" w:cs="Arial"/>
          <w:sz w:val="22"/>
          <w:szCs w:val="22"/>
        </w:rPr>
        <w:t xml:space="preserve">When destroying records, especially records that contain personal information, the aim is to ensure the records cannot be recreated.  </w:t>
      </w:r>
      <w:proofErr w:type="gramStart"/>
      <w:r w:rsidRPr="004A36A7">
        <w:rPr>
          <w:rFonts w:ascii="Arial" w:hAnsi="Arial" w:cs="Arial"/>
          <w:sz w:val="22"/>
          <w:szCs w:val="22"/>
        </w:rPr>
        <w:t>Therefore</w:t>
      </w:r>
      <w:proofErr w:type="gramEnd"/>
      <w:r w:rsidRPr="004A36A7">
        <w:rPr>
          <w:rFonts w:ascii="Arial" w:hAnsi="Arial" w:cs="Arial"/>
          <w:sz w:val="22"/>
          <w:szCs w:val="22"/>
        </w:rPr>
        <w:t xml:space="preserve"> it is recommended that if you have records at home that need to be destroyed you retain them in a secure location at home until you can come back onto campus and place the records into one of the confidential waste bins.   We do not recommend that you shred the </w:t>
      </w:r>
      <w:r w:rsidRPr="004A36A7">
        <w:rPr>
          <w:rFonts w:ascii="Arial" w:hAnsi="Arial" w:cs="Arial"/>
          <w:sz w:val="22"/>
          <w:szCs w:val="22"/>
        </w:rPr>
        <w:lastRenderedPageBreak/>
        <w:t xml:space="preserve">records at home as most home shredders are not of a high enough standard to ensure the records are properly destroyed.  </w:t>
      </w:r>
    </w:p>
    <w:p w:rsidRPr="004A36A7" w:rsidR="006D17FC" w:rsidP="004A36A7" w:rsidRDefault="006D17FC" w14:paraId="35FE8935" w14:textId="77777777">
      <w:pPr>
        <w:rPr>
          <w:rFonts w:ascii="Arial" w:hAnsi="Arial" w:cs="Arial"/>
          <w:sz w:val="22"/>
          <w:szCs w:val="22"/>
        </w:rPr>
      </w:pPr>
    </w:p>
    <w:p w:rsidR="004A36A7" w:rsidP="004A36A7" w:rsidRDefault="004A36A7" w14:paraId="365FB6C1" w14:textId="457B273B">
      <w:pPr>
        <w:rPr>
          <w:rFonts w:ascii="Arial" w:hAnsi="Arial" w:cs="Arial"/>
          <w:b/>
          <w:bCs/>
          <w:sz w:val="22"/>
          <w:szCs w:val="22"/>
          <w:u w:val="single"/>
        </w:rPr>
      </w:pPr>
      <w:r w:rsidRPr="004A36A7">
        <w:rPr>
          <w:rFonts w:ascii="Arial" w:hAnsi="Arial" w:cs="Arial"/>
          <w:b/>
          <w:bCs/>
          <w:sz w:val="22"/>
          <w:szCs w:val="22"/>
          <w:u w:val="single"/>
        </w:rPr>
        <w:t>Transportation of records</w:t>
      </w:r>
    </w:p>
    <w:p w:rsidRPr="004A36A7" w:rsidR="004A36A7" w:rsidP="004A36A7" w:rsidRDefault="004A36A7" w14:paraId="209CD827" w14:textId="77777777">
      <w:pPr>
        <w:rPr>
          <w:rFonts w:ascii="Arial" w:hAnsi="Arial" w:cs="Arial"/>
          <w:b/>
          <w:bCs/>
          <w:sz w:val="22"/>
          <w:szCs w:val="22"/>
          <w:u w:val="single"/>
        </w:rPr>
      </w:pPr>
    </w:p>
    <w:p w:rsidR="004A36A7" w:rsidP="004A36A7" w:rsidRDefault="004A36A7" w14:paraId="10F2D485" w14:textId="514E9E9A">
      <w:pPr>
        <w:rPr>
          <w:rFonts w:ascii="Arial" w:hAnsi="Arial" w:cs="Arial"/>
          <w:sz w:val="22"/>
          <w:szCs w:val="22"/>
        </w:rPr>
      </w:pPr>
      <w:r w:rsidRPr="004A36A7">
        <w:rPr>
          <w:rFonts w:ascii="Arial" w:hAnsi="Arial" w:cs="Arial"/>
          <w:sz w:val="22"/>
          <w:szCs w:val="22"/>
        </w:rPr>
        <w:t xml:space="preserve">Be mindful when transporting records from SGUL to your home e.g. records should be locked in the boot of your car and taken straight home.  </w:t>
      </w:r>
      <w:r w:rsidR="00FA02A7">
        <w:rPr>
          <w:rFonts w:ascii="Arial" w:hAnsi="Arial" w:cs="Arial"/>
          <w:sz w:val="22"/>
          <w:szCs w:val="22"/>
        </w:rPr>
        <w:t xml:space="preserve">It is recommended that you store the records in a sealed envelope or secure bag during transit.  </w:t>
      </w:r>
      <w:r w:rsidRPr="004A36A7">
        <w:rPr>
          <w:rFonts w:ascii="Arial" w:hAnsi="Arial" w:cs="Arial"/>
          <w:sz w:val="22"/>
          <w:szCs w:val="22"/>
        </w:rPr>
        <w:t xml:space="preserve">There are many instances of records left on buses, trains, or stolen from cars so be mindful and ensure records are safe and secure regardless of your mode of travel.  </w:t>
      </w:r>
    </w:p>
    <w:p w:rsidRPr="004A36A7" w:rsidR="004A36A7" w:rsidP="004A36A7" w:rsidRDefault="004A36A7" w14:paraId="44B66DD9" w14:textId="77777777">
      <w:pPr>
        <w:rPr>
          <w:rFonts w:ascii="Arial" w:hAnsi="Arial" w:cs="Arial"/>
          <w:sz w:val="22"/>
          <w:szCs w:val="22"/>
        </w:rPr>
      </w:pPr>
    </w:p>
    <w:p w:rsidR="004A36A7" w:rsidP="004A36A7" w:rsidRDefault="004A36A7" w14:paraId="4ECFB3F4" w14:textId="25A0FDD1">
      <w:pPr>
        <w:rPr>
          <w:rFonts w:ascii="Arial" w:hAnsi="Arial" w:cs="Arial"/>
          <w:b/>
          <w:bCs/>
          <w:sz w:val="22"/>
          <w:szCs w:val="22"/>
          <w:u w:val="single"/>
        </w:rPr>
      </w:pPr>
      <w:r w:rsidRPr="004A36A7">
        <w:rPr>
          <w:rFonts w:ascii="Arial" w:hAnsi="Arial" w:cs="Arial"/>
          <w:b/>
          <w:bCs/>
          <w:sz w:val="22"/>
          <w:szCs w:val="22"/>
          <w:u w:val="single"/>
        </w:rPr>
        <w:t>Electronic records</w:t>
      </w:r>
    </w:p>
    <w:p w:rsidRPr="004A36A7" w:rsidR="004A36A7" w:rsidP="004A36A7" w:rsidRDefault="004A36A7" w14:paraId="2C36088E" w14:textId="77777777">
      <w:pPr>
        <w:rPr>
          <w:rFonts w:ascii="Arial" w:hAnsi="Arial" w:cs="Arial"/>
          <w:b/>
          <w:bCs/>
          <w:sz w:val="22"/>
          <w:szCs w:val="22"/>
          <w:u w:val="single"/>
        </w:rPr>
      </w:pPr>
    </w:p>
    <w:p w:rsidRPr="004A36A7" w:rsidR="004A36A7" w:rsidP="004A36A7" w:rsidRDefault="004A36A7" w14:paraId="113775FB" w14:textId="0F2E572C">
      <w:pPr>
        <w:rPr>
          <w:rFonts w:ascii="Arial" w:hAnsi="Arial" w:cs="Arial"/>
          <w:sz w:val="22"/>
          <w:szCs w:val="22"/>
        </w:rPr>
      </w:pPr>
      <w:r w:rsidRPr="004A36A7">
        <w:rPr>
          <w:rFonts w:ascii="Arial" w:hAnsi="Arial" w:cs="Arial"/>
          <w:sz w:val="22"/>
          <w:szCs w:val="22"/>
        </w:rPr>
        <w:t>A note on electronic records.  If you are using your own laptop or desktop computer for work purposes, please be aware that if you download a document it might go to your local download file.  Therefore, you should ensure that you wipe these files once you no longer require them.</w:t>
      </w:r>
    </w:p>
    <w:p w:rsidRPr="004A36A7" w:rsidR="004A36A7" w:rsidP="004A36A7" w:rsidRDefault="004A36A7" w14:paraId="643B750B" w14:textId="77777777"/>
    <w:p w:rsidR="00EC7CF6" w:rsidP="00EC7CF6" w:rsidRDefault="00E16B2E" w14:paraId="145887E0" w14:textId="77777777">
      <w:pPr>
        <w:pStyle w:val="Heading1"/>
        <w:keepNext w:val="0"/>
        <w:numPr>
          <w:ilvl w:val="0"/>
          <w:numId w:val="4"/>
        </w:numPr>
        <w:spacing w:before="0" w:after="0"/>
        <w:contextualSpacing/>
      </w:pPr>
      <w:bookmarkStart w:name="_Toc52182218" w:id="5"/>
      <w:r>
        <w:t>Procedure</w:t>
      </w:r>
      <w:r w:rsidR="00004EEA">
        <w:t xml:space="preserve"> Maintenance</w:t>
      </w:r>
      <w:bookmarkEnd w:id="5"/>
      <w:r w:rsidR="00004EEA">
        <w:t xml:space="preserve"> </w:t>
      </w:r>
    </w:p>
    <w:p w:rsidR="00EC7CF6" w:rsidRDefault="00EC7CF6" w14:paraId="236164C2" w14:textId="77777777">
      <w:pPr>
        <w:rPr>
          <w:rFonts w:ascii="Arial" w:hAnsi="Arial" w:cs="Arial"/>
        </w:rPr>
      </w:pPr>
    </w:p>
    <w:p w:rsidR="00EC7CF6" w:rsidP="003733FD" w:rsidRDefault="00004EEA" w14:paraId="6A632BC8" w14:textId="77777777">
      <w:pPr>
        <w:rPr>
          <w:rFonts w:ascii="Arial" w:hAnsi="Arial" w:cs="Arial"/>
        </w:rPr>
      </w:pPr>
      <w:bookmarkStart w:name="_Hlk52187554" w:id="6"/>
      <w:r>
        <w:rPr>
          <w:rFonts w:ascii="Arial" w:hAnsi="Arial" w:cs="Arial"/>
        </w:rPr>
        <w:t xml:space="preserve">This </w:t>
      </w:r>
      <w:r w:rsidR="00E16B2E">
        <w:rPr>
          <w:rFonts w:ascii="Arial" w:hAnsi="Arial" w:cs="Arial"/>
        </w:rPr>
        <w:t xml:space="preserve">procedure </w:t>
      </w:r>
      <w:r>
        <w:rPr>
          <w:rFonts w:ascii="Arial" w:hAnsi="Arial" w:cs="Arial"/>
        </w:rPr>
        <w:t xml:space="preserve">will be reviewed annually by the Records Manager </w:t>
      </w:r>
    </w:p>
    <w:p w:rsidR="003733FD" w:rsidP="003733FD" w:rsidRDefault="003733FD" w14:paraId="79939888" w14:textId="77777777">
      <w:pPr>
        <w:rPr>
          <w:rFonts w:ascii="Arial" w:hAnsi="Arial" w:cs="Arial"/>
        </w:rPr>
      </w:pPr>
      <w:bookmarkStart w:name="_Hlk52187849" w:id="7"/>
      <w:bookmarkEnd w:id="6"/>
    </w:p>
    <w:tbl>
      <w:tblPr>
        <w:tblW w:w="0" w:type="auto"/>
        <w:tblBorders>
          <w:top w:val="single" w:color="CAC2B8" w:sz="8" w:space="0"/>
          <w:left w:val="single" w:color="CAC2B8" w:sz="8" w:space="0"/>
          <w:bottom w:val="single" w:color="CAC2B8" w:sz="8" w:space="0"/>
          <w:right w:val="single" w:color="CAC2B8" w:sz="8" w:space="0"/>
          <w:insideH w:val="single" w:color="CAC2B8" w:sz="8" w:space="0"/>
          <w:insideV w:val="single" w:color="CAC2B8" w:sz="8" w:space="0"/>
        </w:tblBorders>
        <w:tblLook w:val="04A0" w:firstRow="1" w:lastRow="0" w:firstColumn="1" w:lastColumn="0" w:noHBand="0" w:noVBand="1"/>
      </w:tblPr>
      <w:tblGrid>
        <w:gridCol w:w="2450"/>
        <w:gridCol w:w="5843"/>
      </w:tblGrid>
      <w:tr w:rsidRPr="009F6293" w:rsidR="009A7340" w:rsidTr="00004EEA" w14:paraId="3B71EDB3" w14:textId="77777777">
        <w:tc>
          <w:tcPr>
            <w:tcW w:w="8293" w:type="dxa"/>
            <w:gridSpan w:val="2"/>
            <w:tcBorders>
              <w:top w:val="single" w:color="CAC2B8" w:sz="8" w:space="0"/>
              <w:left w:val="single" w:color="CAC2B8" w:sz="8" w:space="0"/>
              <w:bottom w:val="single" w:color="CAC2B8" w:sz="8" w:space="0"/>
              <w:right w:val="single" w:color="CAC2B8" w:sz="8" w:space="0"/>
              <w:tl2br w:val="nil"/>
              <w:tr2bl w:val="nil"/>
            </w:tcBorders>
            <w:shd w:val="clear" w:color="auto" w:fill="D9D9D9" w:themeFill="background1" w:themeFillShade="D9"/>
          </w:tcPr>
          <w:p w:rsidRPr="00E46ED0" w:rsidR="009A7340" w:rsidP="009A7340" w:rsidRDefault="009A7340" w14:paraId="2E4F836E" w14:textId="77777777">
            <w:pPr>
              <w:jc w:val="both"/>
              <w:outlineLvl w:val="0"/>
              <w:rPr>
                <w:rFonts w:ascii="Arial" w:hAnsi="Arial" w:eastAsia="Arial"/>
                <w:bCs/>
              </w:rPr>
            </w:pPr>
            <w:bookmarkStart w:name="_Toc293961168" w:id="8"/>
            <w:bookmarkStart w:name="_Toc508895010" w:id="9"/>
            <w:bookmarkStart w:name="_Toc52182219" w:id="10"/>
            <w:bookmarkStart w:name="_Hlk52187578" w:id="11"/>
            <w:r w:rsidRPr="00E46ED0">
              <w:rPr>
                <w:rFonts w:ascii="Arial" w:hAnsi="Arial" w:eastAsia="Arial"/>
                <w:bCs/>
              </w:rPr>
              <w:t>Document Information</w:t>
            </w:r>
            <w:bookmarkEnd w:id="8"/>
            <w:bookmarkEnd w:id="9"/>
            <w:bookmarkEnd w:id="10"/>
          </w:p>
        </w:tc>
      </w:tr>
      <w:tr w:rsidRPr="009F6293" w:rsidR="009A7340" w:rsidTr="00004EEA" w14:paraId="70F1C609" w14:textId="77777777">
        <w:tc>
          <w:tcPr>
            <w:tcW w:w="2450" w:type="dxa"/>
            <w:shd w:val="clear" w:color="auto" w:fill="auto"/>
          </w:tcPr>
          <w:p w:rsidRPr="009F6293" w:rsidR="009A7340" w:rsidP="00DE0E40" w:rsidRDefault="009A7340" w14:paraId="1CB8C498" w14:textId="77777777">
            <w:pPr>
              <w:rPr>
                <w:rFonts w:ascii="Arial" w:hAnsi="Arial" w:eastAsia="Arial"/>
                <w:sz w:val="22"/>
                <w:szCs w:val="22"/>
              </w:rPr>
            </w:pPr>
            <w:r w:rsidRPr="009F6293">
              <w:rPr>
                <w:rFonts w:ascii="Arial" w:hAnsi="Arial" w:eastAsia="Arial"/>
                <w:sz w:val="22"/>
                <w:szCs w:val="22"/>
              </w:rPr>
              <w:t>Document Name</w:t>
            </w:r>
          </w:p>
        </w:tc>
        <w:tc>
          <w:tcPr>
            <w:tcW w:w="5843" w:type="dxa"/>
            <w:shd w:val="clear" w:color="auto" w:fill="auto"/>
          </w:tcPr>
          <w:p w:rsidRPr="009F6293" w:rsidR="009A7340" w:rsidP="00DE0E40" w:rsidRDefault="00A30D83" w14:paraId="775AC984" w14:textId="495BB432">
            <w:pPr>
              <w:rPr>
                <w:rFonts w:ascii="Arial" w:hAnsi="Arial" w:eastAsia="Arial"/>
                <w:sz w:val="22"/>
                <w:szCs w:val="22"/>
              </w:rPr>
            </w:pPr>
            <w:r>
              <w:rPr>
                <w:rFonts w:ascii="Arial" w:hAnsi="Arial" w:eastAsia="Arial"/>
                <w:sz w:val="22"/>
                <w:szCs w:val="22"/>
              </w:rPr>
              <w:t>Managing records at home</w:t>
            </w:r>
          </w:p>
        </w:tc>
      </w:tr>
      <w:tr w:rsidRPr="009F6293" w:rsidR="009A7340" w:rsidTr="00004EEA" w14:paraId="31D699FE" w14:textId="77777777">
        <w:tc>
          <w:tcPr>
            <w:tcW w:w="2450" w:type="dxa"/>
            <w:shd w:val="clear" w:color="auto" w:fill="auto"/>
          </w:tcPr>
          <w:p w:rsidRPr="009F6293" w:rsidR="009A7340" w:rsidP="00DE0E40" w:rsidRDefault="009A7340" w14:paraId="0647357E" w14:textId="77777777">
            <w:pPr>
              <w:rPr>
                <w:rFonts w:ascii="Arial" w:hAnsi="Arial" w:eastAsia="Arial"/>
                <w:sz w:val="22"/>
                <w:szCs w:val="22"/>
              </w:rPr>
            </w:pPr>
            <w:r w:rsidRPr="009F6293">
              <w:rPr>
                <w:rFonts w:ascii="Arial" w:hAnsi="Arial" w:eastAsia="Arial"/>
                <w:sz w:val="22"/>
                <w:szCs w:val="22"/>
              </w:rPr>
              <w:t>Author</w:t>
            </w:r>
          </w:p>
        </w:tc>
        <w:tc>
          <w:tcPr>
            <w:tcW w:w="5843" w:type="dxa"/>
            <w:shd w:val="clear" w:color="auto" w:fill="auto"/>
          </w:tcPr>
          <w:p w:rsidRPr="009F6293" w:rsidR="009A7340" w:rsidP="00DE0E40" w:rsidRDefault="00004EEA" w14:paraId="74DBDDBD" w14:textId="77777777">
            <w:pPr>
              <w:rPr>
                <w:rFonts w:ascii="Arial" w:hAnsi="Arial" w:eastAsia="Arial"/>
                <w:sz w:val="22"/>
                <w:szCs w:val="22"/>
              </w:rPr>
            </w:pPr>
            <w:r>
              <w:rPr>
                <w:rFonts w:ascii="Arial" w:hAnsi="Arial" w:eastAsia="Arial"/>
                <w:sz w:val="22"/>
                <w:szCs w:val="22"/>
              </w:rPr>
              <w:t xml:space="preserve">Kirsten Hylan, Records Manager </w:t>
            </w:r>
          </w:p>
        </w:tc>
      </w:tr>
      <w:tr w:rsidRPr="009F6293" w:rsidR="009A7340" w:rsidTr="00004EEA" w14:paraId="5662EDA1" w14:textId="77777777">
        <w:tc>
          <w:tcPr>
            <w:tcW w:w="2450" w:type="dxa"/>
            <w:shd w:val="clear" w:color="auto" w:fill="auto"/>
          </w:tcPr>
          <w:p w:rsidRPr="009F6293" w:rsidR="009A7340" w:rsidP="00DE0E40" w:rsidRDefault="009A7340" w14:paraId="10DE6258" w14:textId="77777777">
            <w:pPr>
              <w:rPr>
                <w:rFonts w:ascii="Arial" w:hAnsi="Arial" w:eastAsia="Arial"/>
                <w:sz w:val="22"/>
                <w:szCs w:val="22"/>
              </w:rPr>
            </w:pPr>
            <w:r w:rsidRPr="009F6293">
              <w:rPr>
                <w:rFonts w:ascii="Arial" w:hAnsi="Arial" w:eastAsia="Arial"/>
                <w:sz w:val="22"/>
                <w:szCs w:val="22"/>
              </w:rPr>
              <w:t>Issue Date</w:t>
            </w:r>
          </w:p>
        </w:tc>
        <w:tc>
          <w:tcPr>
            <w:tcW w:w="5843" w:type="dxa"/>
            <w:shd w:val="clear" w:color="auto" w:fill="auto"/>
          </w:tcPr>
          <w:p w:rsidRPr="009F6293" w:rsidR="009A7340" w:rsidP="00DE0E40" w:rsidRDefault="005D507C" w14:paraId="3E6F7EDE" w14:textId="024289F5">
            <w:pPr>
              <w:rPr>
                <w:rFonts w:ascii="Arial" w:hAnsi="Arial" w:eastAsia="Arial"/>
                <w:sz w:val="22"/>
                <w:szCs w:val="22"/>
              </w:rPr>
            </w:pPr>
            <w:r>
              <w:rPr>
                <w:rFonts w:ascii="Arial" w:hAnsi="Arial" w:eastAsia="Arial"/>
                <w:sz w:val="22"/>
                <w:szCs w:val="22"/>
              </w:rPr>
              <w:t>26/02/21</w:t>
            </w:r>
          </w:p>
        </w:tc>
      </w:tr>
      <w:tr w:rsidRPr="009F6293" w:rsidR="009A7340" w:rsidTr="00004EEA" w14:paraId="0A0292C8" w14:textId="77777777">
        <w:tc>
          <w:tcPr>
            <w:tcW w:w="2450" w:type="dxa"/>
            <w:shd w:val="clear" w:color="auto" w:fill="auto"/>
          </w:tcPr>
          <w:p w:rsidRPr="009F6293" w:rsidR="009A7340" w:rsidP="00DE0E40" w:rsidRDefault="009A7340" w14:paraId="2C43114E" w14:textId="77777777">
            <w:pPr>
              <w:rPr>
                <w:rFonts w:ascii="Arial" w:hAnsi="Arial" w:eastAsia="Arial"/>
                <w:sz w:val="22"/>
                <w:szCs w:val="22"/>
              </w:rPr>
            </w:pPr>
            <w:r w:rsidRPr="009F6293">
              <w:rPr>
                <w:rFonts w:ascii="Arial" w:hAnsi="Arial" w:eastAsia="Arial"/>
                <w:sz w:val="22"/>
                <w:szCs w:val="22"/>
              </w:rPr>
              <w:t>Approved By</w:t>
            </w:r>
          </w:p>
        </w:tc>
        <w:tc>
          <w:tcPr>
            <w:tcW w:w="5843" w:type="dxa"/>
            <w:shd w:val="clear" w:color="auto" w:fill="auto"/>
          </w:tcPr>
          <w:p w:rsidRPr="009F6293" w:rsidR="009A7340" w:rsidP="00DE0E40" w:rsidRDefault="005D507C" w14:paraId="23FBB2AE" w14:textId="6B753AC7">
            <w:pPr>
              <w:rPr>
                <w:rFonts w:ascii="Arial" w:hAnsi="Arial" w:eastAsia="Arial"/>
                <w:sz w:val="22"/>
                <w:szCs w:val="22"/>
              </w:rPr>
            </w:pPr>
            <w:r>
              <w:rPr>
                <w:rFonts w:ascii="Arial" w:hAnsi="Arial" w:eastAsia="Arial"/>
                <w:sz w:val="22"/>
                <w:szCs w:val="22"/>
              </w:rPr>
              <w:t>IGSG</w:t>
            </w:r>
          </w:p>
        </w:tc>
      </w:tr>
      <w:tr w:rsidRPr="009F6293" w:rsidR="009F6293" w:rsidTr="00004EEA" w14:paraId="6DF57B4B" w14:textId="77777777">
        <w:tc>
          <w:tcPr>
            <w:tcW w:w="2450" w:type="dxa"/>
            <w:shd w:val="clear" w:color="auto" w:fill="auto"/>
          </w:tcPr>
          <w:p w:rsidRPr="009F6293" w:rsidR="009F6293" w:rsidP="00DE0E40" w:rsidRDefault="009F6293" w14:paraId="1FC5C6C5" w14:textId="77777777">
            <w:pPr>
              <w:rPr>
                <w:rFonts w:ascii="Arial" w:hAnsi="Arial" w:eastAsia="Arial"/>
                <w:sz w:val="22"/>
                <w:szCs w:val="22"/>
              </w:rPr>
            </w:pPr>
            <w:r w:rsidRPr="009F6293">
              <w:rPr>
                <w:rFonts w:ascii="Arial" w:hAnsi="Arial" w:eastAsia="Arial"/>
                <w:sz w:val="22"/>
                <w:szCs w:val="22"/>
              </w:rPr>
              <w:t>Last review</w:t>
            </w:r>
          </w:p>
        </w:tc>
        <w:tc>
          <w:tcPr>
            <w:tcW w:w="5843" w:type="dxa"/>
            <w:shd w:val="clear" w:color="auto" w:fill="auto"/>
          </w:tcPr>
          <w:p w:rsidRPr="009F6293" w:rsidR="009F6293" w:rsidP="00DE0E40" w:rsidRDefault="005D507C" w14:paraId="01672B51" w14:textId="0319BAE8">
            <w:pPr>
              <w:rPr>
                <w:rFonts w:ascii="Arial" w:hAnsi="Arial" w:eastAsia="Arial"/>
                <w:sz w:val="22"/>
                <w:szCs w:val="22"/>
              </w:rPr>
            </w:pPr>
            <w:r>
              <w:rPr>
                <w:rFonts w:ascii="Arial" w:hAnsi="Arial" w:eastAsia="Arial"/>
                <w:sz w:val="22"/>
                <w:szCs w:val="22"/>
              </w:rPr>
              <w:t>01/12/20</w:t>
            </w:r>
          </w:p>
        </w:tc>
      </w:tr>
      <w:tr w:rsidRPr="009F6293" w:rsidR="009A7340" w:rsidTr="00004EEA" w14:paraId="30AB3BDF" w14:textId="77777777">
        <w:tc>
          <w:tcPr>
            <w:tcW w:w="2450" w:type="dxa"/>
            <w:shd w:val="clear" w:color="auto" w:fill="auto"/>
          </w:tcPr>
          <w:p w:rsidRPr="009F6293" w:rsidR="009A7340" w:rsidP="00DE0E40" w:rsidRDefault="009A7340" w14:paraId="7D87E747" w14:textId="77777777">
            <w:pPr>
              <w:rPr>
                <w:rFonts w:ascii="Arial" w:hAnsi="Arial" w:eastAsia="Arial"/>
                <w:sz w:val="22"/>
                <w:szCs w:val="22"/>
              </w:rPr>
            </w:pPr>
            <w:r w:rsidRPr="009F6293">
              <w:rPr>
                <w:rFonts w:ascii="Arial" w:hAnsi="Arial" w:eastAsia="Arial"/>
                <w:sz w:val="22"/>
                <w:szCs w:val="22"/>
              </w:rPr>
              <w:t>Next review</w:t>
            </w:r>
          </w:p>
        </w:tc>
        <w:tc>
          <w:tcPr>
            <w:tcW w:w="5843" w:type="dxa"/>
            <w:shd w:val="clear" w:color="auto" w:fill="auto"/>
          </w:tcPr>
          <w:p w:rsidRPr="009F6293" w:rsidR="009A7340" w:rsidP="00DE0E40" w:rsidRDefault="005D507C" w14:paraId="61C07DE9" w14:textId="2E839416">
            <w:pPr>
              <w:rPr>
                <w:rFonts w:ascii="Arial" w:hAnsi="Arial" w:eastAsia="Arial"/>
                <w:sz w:val="22"/>
                <w:szCs w:val="22"/>
              </w:rPr>
            </w:pPr>
            <w:r>
              <w:rPr>
                <w:rFonts w:ascii="Arial" w:hAnsi="Arial" w:eastAsia="Arial"/>
                <w:sz w:val="22"/>
                <w:szCs w:val="22"/>
              </w:rPr>
              <w:t>01/12/22</w:t>
            </w:r>
            <w:bookmarkStart w:name="_GoBack" w:id="12"/>
            <w:bookmarkEnd w:id="12"/>
          </w:p>
        </w:tc>
      </w:tr>
      <w:tr w:rsidRPr="009F6293" w:rsidR="00DB68C7" w:rsidTr="00CA13F6" w14:paraId="4182DBC8" w14:textId="77777777">
        <w:trPr>
          <w:trHeight w:val="523"/>
        </w:trPr>
        <w:tc>
          <w:tcPr>
            <w:tcW w:w="2450" w:type="dxa"/>
            <w:shd w:val="clear" w:color="auto" w:fill="auto"/>
          </w:tcPr>
          <w:p w:rsidRPr="009F6293" w:rsidR="00DB68C7" w:rsidP="00E16B2E" w:rsidRDefault="00DB68C7" w14:paraId="3424A6E4" w14:textId="77777777">
            <w:pPr>
              <w:rPr>
                <w:rFonts w:ascii="Arial" w:hAnsi="Arial" w:eastAsia="Arial"/>
                <w:sz w:val="22"/>
                <w:szCs w:val="22"/>
              </w:rPr>
            </w:pPr>
            <w:r>
              <w:rPr>
                <w:rFonts w:ascii="Arial" w:hAnsi="Arial" w:eastAsia="Arial"/>
                <w:sz w:val="22"/>
                <w:szCs w:val="22"/>
              </w:rPr>
              <w:t xml:space="preserve">Related </w:t>
            </w:r>
            <w:r w:rsidR="00E16B2E">
              <w:rPr>
                <w:rFonts w:ascii="Arial" w:hAnsi="Arial" w:eastAsia="Arial"/>
                <w:sz w:val="22"/>
                <w:szCs w:val="22"/>
              </w:rPr>
              <w:t xml:space="preserve">documents </w:t>
            </w:r>
          </w:p>
        </w:tc>
        <w:tc>
          <w:tcPr>
            <w:tcW w:w="5843" w:type="dxa"/>
            <w:shd w:val="clear" w:color="auto" w:fill="auto"/>
          </w:tcPr>
          <w:p w:rsidRPr="004A36A7" w:rsidR="004A36A7" w:rsidP="004A36A7" w:rsidRDefault="005D507C" w14:paraId="4AC884B5" w14:textId="1BACB3B5">
            <w:pPr>
              <w:rPr>
                <w:rFonts w:ascii="Arial" w:hAnsi="Arial" w:cs="Arial"/>
                <w:sz w:val="22"/>
                <w:szCs w:val="22"/>
              </w:rPr>
            </w:pPr>
            <w:hyperlink w:history="1" r:id="rId12">
              <w:r w:rsidRPr="004A36A7" w:rsidR="004A36A7">
                <w:rPr>
                  <w:rStyle w:val="Hyperlink"/>
                  <w:rFonts w:ascii="Arial" w:hAnsi="Arial" w:cs="Arial"/>
                  <w:sz w:val="22"/>
                  <w:szCs w:val="22"/>
                </w:rPr>
                <w:t>Bring Your Own Device Policy (BYOD)</w:t>
              </w:r>
            </w:hyperlink>
            <w:r w:rsidRPr="004A36A7" w:rsidR="004A36A7">
              <w:rPr>
                <w:rFonts w:ascii="Arial" w:hAnsi="Arial" w:cs="Arial"/>
                <w:sz w:val="22"/>
                <w:szCs w:val="22"/>
              </w:rPr>
              <w:t xml:space="preserve"> </w:t>
            </w:r>
          </w:p>
          <w:p w:rsidRPr="004A36A7" w:rsidR="004A36A7" w:rsidP="004A36A7" w:rsidRDefault="005D507C" w14:paraId="0997F637" w14:textId="28F95141">
            <w:pPr>
              <w:rPr>
                <w:rFonts w:ascii="Arial" w:hAnsi="Arial" w:cs="Arial"/>
                <w:sz w:val="22"/>
                <w:szCs w:val="22"/>
              </w:rPr>
            </w:pPr>
            <w:hyperlink w:history="1" r:id="rId13">
              <w:r w:rsidRPr="004A36A7" w:rsidR="004A36A7">
                <w:rPr>
                  <w:rStyle w:val="Hyperlink"/>
                  <w:rFonts w:ascii="Arial" w:hAnsi="Arial" w:cs="Arial"/>
                  <w:sz w:val="22"/>
                  <w:szCs w:val="22"/>
                </w:rPr>
                <w:t>Data Protection Policy</w:t>
              </w:r>
            </w:hyperlink>
            <w:r w:rsidRPr="004A36A7" w:rsidR="004A36A7">
              <w:rPr>
                <w:rFonts w:ascii="Arial" w:hAnsi="Arial" w:cs="Arial"/>
                <w:sz w:val="22"/>
                <w:szCs w:val="22"/>
              </w:rPr>
              <w:t xml:space="preserve"> </w:t>
            </w:r>
          </w:p>
          <w:p w:rsidRPr="009B2C35" w:rsidR="00004EEA" w:rsidP="004A36A7" w:rsidRDefault="005D507C" w14:paraId="4B7E25F4" w14:textId="0349B2E8">
            <w:pPr>
              <w:rPr>
                <w:rFonts w:eastAsia="Arial"/>
                <w:sz w:val="22"/>
                <w:szCs w:val="22"/>
              </w:rPr>
            </w:pPr>
            <w:hyperlink w:history="1" r:id="rId14">
              <w:r w:rsidRPr="004A36A7" w:rsidR="004A36A7">
                <w:rPr>
                  <w:rStyle w:val="Hyperlink"/>
                  <w:rFonts w:ascii="Arial" w:hAnsi="Arial" w:cs="Arial"/>
                  <w:sz w:val="22"/>
                  <w:szCs w:val="22"/>
                </w:rPr>
                <w:t>Records Management</w:t>
              </w:r>
            </w:hyperlink>
            <w:r w:rsidRPr="004A36A7" w:rsidR="004A36A7">
              <w:rPr>
                <w:rFonts w:ascii="Arial" w:hAnsi="Arial" w:cs="Arial"/>
                <w:sz w:val="22"/>
                <w:szCs w:val="22"/>
              </w:rPr>
              <w:t xml:space="preserve"> </w:t>
            </w:r>
          </w:p>
        </w:tc>
      </w:tr>
      <w:bookmarkEnd w:id="11"/>
    </w:tbl>
    <w:p w:rsidRPr="009F6293" w:rsidR="009A7340" w:rsidP="00911372" w:rsidRDefault="009A7340" w14:paraId="54364ED6" w14:textId="77777777">
      <w:pPr>
        <w:rPr>
          <w:rFonts w:ascii="Arial" w:hAnsi="Arial" w:cs="Arial"/>
          <w:sz w:val="22"/>
          <w:szCs w:val="22"/>
        </w:rPr>
      </w:pPr>
    </w:p>
    <w:tbl>
      <w:tblPr>
        <w:tblW w:w="0" w:type="auto"/>
        <w:tblBorders>
          <w:top w:val="single" w:color="CAC2B8" w:sz="8" w:space="0"/>
          <w:left w:val="single" w:color="CAC2B8" w:sz="8" w:space="0"/>
          <w:bottom w:val="single" w:color="CAC2B8" w:sz="8" w:space="0"/>
          <w:right w:val="single" w:color="CAC2B8" w:sz="8" w:space="0"/>
          <w:insideH w:val="single" w:color="CAC2B8" w:sz="8" w:space="0"/>
          <w:insideV w:val="single" w:color="CAC2B8" w:sz="8" w:space="0"/>
        </w:tblBorders>
        <w:tblLook w:val="0420" w:firstRow="1" w:lastRow="0" w:firstColumn="0" w:lastColumn="0" w:noHBand="0" w:noVBand="1"/>
      </w:tblPr>
      <w:tblGrid>
        <w:gridCol w:w="1075"/>
        <w:gridCol w:w="1418"/>
        <w:gridCol w:w="5800"/>
      </w:tblGrid>
      <w:tr w:rsidRPr="009F6293" w:rsidR="009A7340" w:rsidTr="00E46ED0" w14:paraId="10C5DDD1" w14:textId="77777777">
        <w:tc>
          <w:tcPr>
            <w:tcW w:w="8293" w:type="dxa"/>
            <w:gridSpan w:val="3"/>
            <w:tcBorders>
              <w:top w:val="single" w:color="CAC2B8" w:sz="8" w:space="0"/>
              <w:left w:val="single" w:color="CAC2B8" w:sz="8" w:space="0"/>
              <w:bottom w:val="single" w:color="CAC2B8" w:sz="8" w:space="0"/>
              <w:right w:val="single" w:color="CAC2B8" w:sz="8" w:space="0"/>
              <w:tl2br w:val="nil"/>
              <w:tr2bl w:val="nil"/>
            </w:tcBorders>
            <w:shd w:val="clear" w:color="auto" w:fill="D9D9D9" w:themeFill="background1" w:themeFillShade="D9"/>
          </w:tcPr>
          <w:p w:rsidRPr="00E46ED0" w:rsidR="009A7340" w:rsidP="009A7340" w:rsidRDefault="009A7340" w14:paraId="427B5703" w14:textId="77777777">
            <w:pPr>
              <w:outlineLvl w:val="0"/>
              <w:rPr>
                <w:rFonts w:ascii="Arial" w:hAnsi="Arial" w:eastAsia="Arial"/>
                <w:bCs/>
              </w:rPr>
            </w:pPr>
            <w:bookmarkStart w:name="_Toc293961169" w:id="13"/>
            <w:bookmarkStart w:name="_Toc508895011" w:id="14"/>
            <w:bookmarkStart w:name="_Toc52182220" w:id="15"/>
            <w:bookmarkStart w:name="_Hlk52187587" w:id="16"/>
            <w:r w:rsidRPr="00E46ED0">
              <w:rPr>
                <w:rFonts w:ascii="Arial" w:hAnsi="Arial" w:eastAsia="Arial"/>
                <w:bCs/>
              </w:rPr>
              <w:t>Document History</w:t>
            </w:r>
            <w:bookmarkEnd w:id="13"/>
            <w:bookmarkEnd w:id="14"/>
            <w:bookmarkEnd w:id="15"/>
          </w:p>
        </w:tc>
      </w:tr>
      <w:tr w:rsidRPr="009F6293" w:rsidR="009A7340" w:rsidTr="00004EEA" w14:paraId="3825D730" w14:textId="77777777">
        <w:tc>
          <w:tcPr>
            <w:tcW w:w="1075" w:type="dxa"/>
            <w:shd w:val="clear" w:color="auto" w:fill="auto"/>
          </w:tcPr>
          <w:p w:rsidRPr="009F6293" w:rsidR="009A7340" w:rsidP="00DE0E40" w:rsidRDefault="009A7340" w14:paraId="11DB5898" w14:textId="77777777">
            <w:pPr>
              <w:rPr>
                <w:rFonts w:ascii="Arial" w:hAnsi="Arial" w:eastAsia="Arial"/>
                <w:sz w:val="22"/>
                <w:szCs w:val="22"/>
              </w:rPr>
            </w:pPr>
            <w:r w:rsidRPr="009F6293">
              <w:rPr>
                <w:rFonts w:ascii="Arial" w:hAnsi="Arial" w:eastAsia="Arial"/>
                <w:sz w:val="22"/>
                <w:szCs w:val="22"/>
              </w:rPr>
              <w:t>Version</w:t>
            </w:r>
          </w:p>
        </w:tc>
        <w:tc>
          <w:tcPr>
            <w:tcW w:w="1418" w:type="dxa"/>
            <w:shd w:val="clear" w:color="auto" w:fill="auto"/>
          </w:tcPr>
          <w:p w:rsidRPr="009F6293" w:rsidR="009A7340" w:rsidP="00DE0E40" w:rsidRDefault="009A7340" w14:paraId="26E28581" w14:textId="77777777">
            <w:pPr>
              <w:rPr>
                <w:rFonts w:ascii="Arial" w:hAnsi="Arial" w:eastAsia="Arial"/>
                <w:sz w:val="22"/>
                <w:szCs w:val="22"/>
              </w:rPr>
            </w:pPr>
            <w:r w:rsidRPr="009F6293">
              <w:rPr>
                <w:rFonts w:ascii="Arial" w:hAnsi="Arial" w:eastAsia="Arial"/>
                <w:sz w:val="22"/>
                <w:szCs w:val="22"/>
              </w:rPr>
              <w:t>Date</w:t>
            </w:r>
          </w:p>
        </w:tc>
        <w:tc>
          <w:tcPr>
            <w:tcW w:w="5800" w:type="dxa"/>
            <w:shd w:val="clear" w:color="auto" w:fill="auto"/>
          </w:tcPr>
          <w:p w:rsidRPr="009F6293" w:rsidR="009A7340" w:rsidP="00DE0E40" w:rsidRDefault="009A7340" w14:paraId="5B2867E0" w14:textId="77777777">
            <w:pPr>
              <w:rPr>
                <w:rFonts w:ascii="Arial" w:hAnsi="Arial" w:eastAsia="Arial"/>
                <w:sz w:val="22"/>
                <w:szCs w:val="22"/>
              </w:rPr>
            </w:pPr>
            <w:r w:rsidRPr="009F6293">
              <w:rPr>
                <w:rFonts w:ascii="Arial" w:hAnsi="Arial" w:eastAsia="Arial"/>
                <w:sz w:val="22"/>
                <w:szCs w:val="22"/>
              </w:rPr>
              <w:t>Summary of change</w:t>
            </w:r>
          </w:p>
        </w:tc>
      </w:tr>
      <w:tr w:rsidRPr="00FC76D5" w:rsidR="009A7340" w:rsidTr="00004EEA" w14:paraId="10F34266" w14:textId="77777777">
        <w:tc>
          <w:tcPr>
            <w:tcW w:w="1075" w:type="dxa"/>
            <w:shd w:val="clear" w:color="auto" w:fill="auto"/>
          </w:tcPr>
          <w:p w:rsidRPr="00FC76D5" w:rsidR="009A7340" w:rsidP="00DE0E40" w:rsidRDefault="00F41862" w14:paraId="1EBD2BF9" w14:textId="77777777">
            <w:pPr>
              <w:rPr>
                <w:rFonts w:ascii="Arial" w:hAnsi="Arial" w:eastAsia="Arial"/>
              </w:rPr>
            </w:pPr>
            <w:r>
              <w:rPr>
                <w:rFonts w:ascii="Arial" w:hAnsi="Arial" w:eastAsia="Arial"/>
              </w:rPr>
              <w:t>1</w:t>
            </w:r>
          </w:p>
        </w:tc>
        <w:tc>
          <w:tcPr>
            <w:tcW w:w="1418" w:type="dxa"/>
            <w:shd w:val="clear" w:color="auto" w:fill="auto"/>
          </w:tcPr>
          <w:p w:rsidRPr="00FC76D5" w:rsidR="009A7340" w:rsidP="00F41862" w:rsidRDefault="009A7340" w14:paraId="5A4CB9A2" w14:textId="77777777">
            <w:pPr>
              <w:rPr>
                <w:rFonts w:ascii="Arial" w:hAnsi="Arial" w:eastAsia="Arial"/>
              </w:rPr>
            </w:pPr>
          </w:p>
        </w:tc>
        <w:tc>
          <w:tcPr>
            <w:tcW w:w="5800" w:type="dxa"/>
            <w:shd w:val="clear" w:color="auto" w:fill="auto"/>
          </w:tcPr>
          <w:p w:rsidRPr="00FC76D5" w:rsidR="009A7340" w:rsidP="00DE0E40" w:rsidRDefault="009A7340" w14:paraId="4C7A754F" w14:textId="77777777">
            <w:pPr>
              <w:rPr>
                <w:rFonts w:ascii="Arial" w:hAnsi="Arial" w:eastAsia="Arial"/>
              </w:rPr>
            </w:pPr>
          </w:p>
        </w:tc>
      </w:tr>
      <w:tr w:rsidRPr="00FC76D5" w:rsidR="009A7340" w:rsidTr="00004EEA" w14:paraId="096B9064" w14:textId="77777777">
        <w:tc>
          <w:tcPr>
            <w:tcW w:w="1075" w:type="dxa"/>
            <w:shd w:val="clear" w:color="auto" w:fill="auto"/>
          </w:tcPr>
          <w:p w:rsidRPr="00FC76D5" w:rsidR="009A7340" w:rsidP="00DE0E40" w:rsidRDefault="009A7340" w14:paraId="5F470FB4" w14:textId="77777777">
            <w:pPr>
              <w:rPr>
                <w:rFonts w:ascii="Arial" w:hAnsi="Arial" w:eastAsia="Arial"/>
              </w:rPr>
            </w:pPr>
          </w:p>
        </w:tc>
        <w:tc>
          <w:tcPr>
            <w:tcW w:w="1418" w:type="dxa"/>
            <w:shd w:val="clear" w:color="auto" w:fill="auto"/>
          </w:tcPr>
          <w:p w:rsidRPr="00FC76D5" w:rsidR="009A7340" w:rsidP="00DE0E40" w:rsidRDefault="009A7340" w14:paraId="443265A0" w14:textId="77777777">
            <w:pPr>
              <w:rPr>
                <w:rFonts w:ascii="Arial" w:hAnsi="Arial" w:eastAsia="Arial"/>
              </w:rPr>
            </w:pPr>
          </w:p>
        </w:tc>
        <w:tc>
          <w:tcPr>
            <w:tcW w:w="5800" w:type="dxa"/>
            <w:shd w:val="clear" w:color="auto" w:fill="auto"/>
          </w:tcPr>
          <w:p w:rsidRPr="00FC76D5" w:rsidR="009A7340" w:rsidP="00DE0E40" w:rsidRDefault="009A7340" w14:paraId="5C7180EB" w14:textId="77777777">
            <w:pPr>
              <w:rPr>
                <w:rFonts w:ascii="Arial" w:hAnsi="Arial" w:eastAsia="Arial"/>
              </w:rPr>
            </w:pPr>
          </w:p>
        </w:tc>
      </w:tr>
      <w:tr w:rsidRPr="00FC76D5" w:rsidR="009A7340" w:rsidTr="00004EEA" w14:paraId="216F1478" w14:textId="77777777">
        <w:tc>
          <w:tcPr>
            <w:tcW w:w="1075" w:type="dxa"/>
            <w:shd w:val="clear" w:color="auto" w:fill="auto"/>
          </w:tcPr>
          <w:p w:rsidRPr="00FC76D5" w:rsidR="009A7340" w:rsidP="00DE0E40" w:rsidRDefault="009A7340" w14:paraId="7E8EF7B5" w14:textId="77777777">
            <w:pPr>
              <w:rPr>
                <w:rFonts w:ascii="Arial" w:hAnsi="Arial" w:eastAsia="Arial"/>
              </w:rPr>
            </w:pPr>
          </w:p>
        </w:tc>
        <w:tc>
          <w:tcPr>
            <w:tcW w:w="1418" w:type="dxa"/>
            <w:shd w:val="clear" w:color="auto" w:fill="auto"/>
          </w:tcPr>
          <w:p w:rsidRPr="00FC76D5" w:rsidR="009A7340" w:rsidP="00DE0E40" w:rsidRDefault="009A7340" w14:paraId="4DC1E179" w14:textId="77777777">
            <w:pPr>
              <w:rPr>
                <w:rFonts w:ascii="Arial" w:hAnsi="Arial" w:eastAsia="Arial"/>
              </w:rPr>
            </w:pPr>
          </w:p>
        </w:tc>
        <w:tc>
          <w:tcPr>
            <w:tcW w:w="5800" w:type="dxa"/>
            <w:shd w:val="clear" w:color="auto" w:fill="auto"/>
          </w:tcPr>
          <w:p w:rsidRPr="00FC76D5" w:rsidR="009A7340" w:rsidP="00DE0E40" w:rsidRDefault="009A7340" w14:paraId="21F3CF94" w14:textId="77777777">
            <w:pPr>
              <w:rPr>
                <w:rFonts w:ascii="Arial" w:hAnsi="Arial" w:eastAsia="Arial"/>
              </w:rPr>
            </w:pPr>
          </w:p>
        </w:tc>
      </w:tr>
      <w:bookmarkEnd w:id="16"/>
      <w:bookmarkEnd w:id="7"/>
    </w:tbl>
    <w:p w:rsidR="009A7340" w:rsidP="00004EEA" w:rsidRDefault="009A7340" w14:paraId="3D70FFCF" w14:textId="77777777">
      <w:pPr>
        <w:rPr>
          <w:rFonts w:ascii="Arial" w:hAnsi="Arial" w:cs="Arial"/>
        </w:rPr>
      </w:pPr>
    </w:p>
    <w:sectPr w:rsidR="009A7340" w:rsidSect="00AD49F6">
      <w:pgSz w:w="11907" w:h="16840" w:code="9"/>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DDAE7" w14:textId="77777777" w:rsidR="009A402E" w:rsidRDefault="009A402E" w:rsidP="009754C9">
      <w:r>
        <w:separator/>
      </w:r>
    </w:p>
  </w:endnote>
  <w:endnote w:type="continuationSeparator" w:id="0">
    <w:p w14:paraId="4200ECE6" w14:textId="77777777" w:rsidR="009A402E" w:rsidRDefault="009A402E" w:rsidP="0097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B4CB1" w14:textId="77777777" w:rsidR="009A402E" w:rsidRDefault="009A402E" w:rsidP="009754C9">
      <w:r>
        <w:separator/>
      </w:r>
    </w:p>
  </w:footnote>
  <w:footnote w:type="continuationSeparator" w:id="0">
    <w:p w14:paraId="7D29F580" w14:textId="77777777" w:rsidR="009A402E" w:rsidRDefault="009A402E" w:rsidP="00975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101"/>
    <w:multiLevelType w:val="hybridMultilevel"/>
    <w:tmpl w:val="08C82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01CC3"/>
    <w:multiLevelType w:val="hybridMultilevel"/>
    <w:tmpl w:val="651442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AF2E6A"/>
    <w:multiLevelType w:val="hybridMultilevel"/>
    <w:tmpl w:val="961AF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94BD9"/>
    <w:multiLevelType w:val="hybridMultilevel"/>
    <w:tmpl w:val="2550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05951"/>
    <w:multiLevelType w:val="hybridMultilevel"/>
    <w:tmpl w:val="651442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FE10D8"/>
    <w:multiLevelType w:val="hybridMultilevel"/>
    <w:tmpl w:val="D682D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3778F"/>
    <w:multiLevelType w:val="hybridMultilevel"/>
    <w:tmpl w:val="D4460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2E072A"/>
    <w:multiLevelType w:val="hybridMultilevel"/>
    <w:tmpl w:val="F49453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1A22E72"/>
    <w:multiLevelType w:val="hybridMultilevel"/>
    <w:tmpl w:val="FA0E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C0113A"/>
    <w:multiLevelType w:val="hybridMultilevel"/>
    <w:tmpl w:val="4B38F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A60FD3"/>
    <w:multiLevelType w:val="hybridMultilevel"/>
    <w:tmpl w:val="651442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624285"/>
    <w:multiLevelType w:val="hybridMultilevel"/>
    <w:tmpl w:val="F788A0C8"/>
    <w:lvl w:ilvl="0" w:tplc="F9F4D244">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4ED03F8E"/>
    <w:multiLevelType w:val="multilevel"/>
    <w:tmpl w:val="C9D20426"/>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bullet"/>
      <w:lvlText w:val=""/>
      <w:lvlJc w:val="left"/>
      <w:pPr>
        <w:ind w:left="720" w:hanging="720"/>
      </w:pPr>
      <w:rPr>
        <w:rFonts w:ascii="Wingdings" w:hAnsi="Wingding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511E4523"/>
    <w:multiLevelType w:val="hybridMultilevel"/>
    <w:tmpl w:val="309E6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446775"/>
    <w:multiLevelType w:val="multilevel"/>
    <w:tmpl w:val="DB98D822"/>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60B60137"/>
    <w:multiLevelType w:val="hybridMultilevel"/>
    <w:tmpl w:val="8F683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C5535B"/>
    <w:multiLevelType w:val="hybridMultilevel"/>
    <w:tmpl w:val="081EA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9E63ED"/>
    <w:multiLevelType w:val="hybridMultilevel"/>
    <w:tmpl w:val="3CF04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9"/>
  </w:num>
  <w:num w:numId="3">
    <w:abstractNumId w:val="11"/>
  </w:num>
  <w:num w:numId="4">
    <w:abstractNumId w:val="14"/>
  </w:num>
  <w:num w:numId="5">
    <w:abstractNumId w:val="8"/>
  </w:num>
  <w:num w:numId="6">
    <w:abstractNumId w:val="12"/>
  </w:num>
  <w:num w:numId="7">
    <w:abstractNumId w:val="15"/>
  </w:num>
  <w:num w:numId="8">
    <w:abstractNumId w:val="13"/>
  </w:num>
  <w:num w:numId="9">
    <w:abstractNumId w:val="2"/>
  </w:num>
  <w:num w:numId="10">
    <w:abstractNumId w:val="6"/>
  </w:num>
  <w:num w:numId="11">
    <w:abstractNumId w:val="16"/>
  </w:num>
  <w:num w:numId="12">
    <w:abstractNumId w:val="4"/>
  </w:num>
  <w:num w:numId="13">
    <w:abstractNumId w:val="5"/>
  </w:num>
  <w:num w:numId="14">
    <w:abstractNumId w:val="10"/>
  </w:num>
  <w:num w:numId="15">
    <w:abstractNumId w:val="1"/>
  </w:num>
  <w:num w:numId="16">
    <w:abstractNumId w:val="7"/>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C97"/>
    <w:rsid w:val="00004EEA"/>
    <w:rsid w:val="00007553"/>
    <w:rsid w:val="00012249"/>
    <w:rsid w:val="0001315B"/>
    <w:rsid w:val="00022862"/>
    <w:rsid w:val="00024A18"/>
    <w:rsid w:val="0002520A"/>
    <w:rsid w:val="00031B8D"/>
    <w:rsid w:val="00031BF5"/>
    <w:rsid w:val="000349BA"/>
    <w:rsid w:val="00044DD7"/>
    <w:rsid w:val="00047134"/>
    <w:rsid w:val="000571F5"/>
    <w:rsid w:val="00063ABE"/>
    <w:rsid w:val="00066E30"/>
    <w:rsid w:val="0007622F"/>
    <w:rsid w:val="00080BF1"/>
    <w:rsid w:val="0008132E"/>
    <w:rsid w:val="00085A70"/>
    <w:rsid w:val="000924E9"/>
    <w:rsid w:val="00094D6C"/>
    <w:rsid w:val="00096764"/>
    <w:rsid w:val="000A2FD1"/>
    <w:rsid w:val="000A3D62"/>
    <w:rsid w:val="000A4F41"/>
    <w:rsid w:val="000A6593"/>
    <w:rsid w:val="000A669C"/>
    <w:rsid w:val="000B2452"/>
    <w:rsid w:val="000D14DE"/>
    <w:rsid w:val="000D4C22"/>
    <w:rsid w:val="000D7F09"/>
    <w:rsid w:val="000E4349"/>
    <w:rsid w:val="000E7875"/>
    <w:rsid w:val="000F2000"/>
    <w:rsid w:val="000F66E6"/>
    <w:rsid w:val="00105A24"/>
    <w:rsid w:val="00112C9D"/>
    <w:rsid w:val="00117F5D"/>
    <w:rsid w:val="00124818"/>
    <w:rsid w:val="001266E7"/>
    <w:rsid w:val="00126F7A"/>
    <w:rsid w:val="00135F38"/>
    <w:rsid w:val="0014490D"/>
    <w:rsid w:val="0015085D"/>
    <w:rsid w:val="00154460"/>
    <w:rsid w:val="00155E2A"/>
    <w:rsid w:val="001704D7"/>
    <w:rsid w:val="0017570C"/>
    <w:rsid w:val="00176ADC"/>
    <w:rsid w:val="00177D7E"/>
    <w:rsid w:val="001823E9"/>
    <w:rsid w:val="0019011B"/>
    <w:rsid w:val="0019569B"/>
    <w:rsid w:val="001B6116"/>
    <w:rsid w:val="001C2BC6"/>
    <w:rsid w:val="001C67A3"/>
    <w:rsid w:val="001D1D92"/>
    <w:rsid w:val="001E6563"/>
    <w:rsid w:val="001F224A"/>
    <w:rsid w:val="00201C50"/>
    <w:rsid w:val="00206552"/>
    <w:rsid w:val="00207023"/>
    <w:rsid w:val="002070AA"/>
    <w:rsid w:val="00212A6A"/>
    <w:rsid w:val="00215867"/>
    <w:rsid w:val="00215D59"/>
    <w:rsid w:val="00216475"/>
    <w:rsid w:val="00226167"/>
    <w:rsid w:val="0022734D"/>
    <w:rsid w:val="00233F0A"/>
    <w:rsid w:val="002352FD"/>
    <w:rsid w:val="002417B2"/>
    <w:rsid w:val="002433A8"/>
    <w:rsid w:val="002510D2"/>
    <w:rsid w:val="002525F7"/>
    <w:rsid w:val="0025391F"/>
    <w:rsid w:val="00267E4D"/>
    <w:rsid w:val="002811FD"/>
    <w:rsid w:val="00281721"/>
    <w:rsid w:val="002919C8"/>
    <w:rsid w:val="002A3174"/>
    <w:rsid w:val="002A3459"/>
    <w:rsid w:val="002A54CD"/>
    <w:rsid w:val="002B1037"/>
    <w:rsid w:val="002B34A3"/>
    <w:rsid w:val="002B522C"/>
    <w:rsid w:val="002C54EE"/>
    <w:rsid w:val="002C55FE"/>
    <w:rsid w:val="002C5965"/>
    <w:rsid w:val="002C5FC6"/>
    <w:rsid w:val="002E493C"/>
    <w:rsid w:val="002E6958"/>
    <w:rsid w:val="002E71A7"/>
    <w:rsid w:val="002F1A45"/>
    <w:rsid w:val="002F1C45"/>
    <w:rsid w:val="002F22ED"/>
    <w:rsid w:val="002F4991"/>
    <w:rsid w:val="002F4D5E"/>
    <w:rsid w:val="00303A44"/>
    <w:rsid w:val="00310CFC"/>
    <w:rsid w:val="00314770"/>
    <w:rsid w:val="00316897"/>
    <w:rsid w:val="003272BB"/>
    <w:rsid w:val="00334064"/>
    <w:rsid w:val="003355DC"/>
    <w:rsid w:val="00335E42"/>
    <w:rsid w:val="00345639"/>
    <w:rsid w:val="003468FE"/>
    <w:rsid w:val="0035154B"/>
    <w:rsid w:val="00351FBC"/>
    <w:rsid w:val="0035282C"/>
    <w:rsid w:val="0035591B"/>
    <w:rsid w:val="003733FD"/>
    <w:rsid w:val="00380F81"/>
    <w:rsid w:val="00390226"/>
    <w:rsid w:val="00397FAA"/>
    <w:rsid w:val="003A5FB9"/>
    <w:rsid w:val="003B2206"/>
    <w:rsid w:val="003B360F"/>
    <w:rsid w:val="003C3FC1"/>
    <w:rsid w:val="003E6BD7"/>
    <w:rsid w:val="003F5840"/>
    <w:rsid w:val="003F7612"/>
    <w:rsid w:val="0040182E"/>
    <w:rsid w:val="00407EDA"/>
    <w:rsid w:val="00415028"/>
    <w:rsid w:val="004268E6"/>
    <w:rsid w:val="0043395C"/>
    <w:rsid w:val="0043459A"/>
    <w:rsid w:val="004361F5"/>
    <w:rsid w:val="00446235"/>
    <w:rsid w:val="00451AA1"/>
    <w:rsid w:val="004525E0"/>
    <w:rsid w:val="00457368"/>
    <w:rsid w:val="00481C5D"/>
    <w:rsid w:val="004A0483"/>
    <w:rsid w:val="004A36A7"/>
    <w:rsid w:val="004A7A09"/>
    <w:rsid w:val="004C5293"/>
    <w:rsid w:val="004D272F"/>
    <w:rsid w:val="004D2DE9"/>
    <w:rsid w:val="004D4E1A"/>
    <w:rsid w:val="004F0D32"/>
    <w:rsid w:val="004F0E2E"/>
    <w:rsid w:val="004F3515"/>
    <w:rsid w:val="004F7A26"/>
    <w:rsid w:val="0050098D"/>
    <w:rsid w:val="005017F6"/>
    <w:rsid w:val="00531E02"/>
    <w:rsid w:val="00532D59"/>
    <w:rsid w:val="00532EF9"/>
    <w:rsid w:val="005424DB"/>
    <w:rsid w:val="00545606"/>
    <w:rsid w:val="0055136F"/>
    <w:rsid w:val="005569CF"/>
    <w:rsid w:val="00557A45"/>
    <w:rsid w:val="005616F1"/>
    <w:rsid w:val="005630DD"/>
    <w:rsid w:val="005839A0"/>
    <w:rsid w:val="00594CF6"/>
    <w:rsid w:val="00597C35"/>
    <w:rsid w:val="005A5890"/>
    <w:rsid w:val="005A6BB9"/>
    <w:rsid w:val="005B3976"/>
    <w:rsid w:val="005B7467"/>
    <w:rsid w:val="005C080A"/>
    <w:rsid w:val="005C1F1B"/>
    <w:rsid w:val="005C5D6F"/>
    <w:rsid w:val="005D507C"/>
    <w:rsid w:val="005D5F24"/>
    <w:rsid w:val="005D7894"/>
    <w:rsid w:val="005F1878"/>
    <w:rsid w:val="00612731"/>
    <w:rsid w:val="006130C7"/>
    <w:rsid w:val="00613B82"/>
    <w:rsid w:val="00614E4B"/>
    <w:rsid w:val="0061786E"/>
    <w:rsid w:val="006238C7"/>
    <w:rsid w:val="006269A2"/>
    <w:rsid w:val="00630A60"/>
    <w:rsid w:val="00634FB1"/>
    <w:rsid w:val="0063745A"/>
    <w:rsid w:val="00643BBF"/>
    <w:rsid w:val="006457E4"/>
    <w:rsid w:val="0064694C"/>
    <w:rsid w:val="00654541"/>
    <w:rsid w:val="00655522"/>
    <w:rsid w:val="006612BF"/>
    <w:rsid w:val="00662433"/>
    <w:rsid w:val="00666F3D"/>
    <w:rsid w:val="00670123"/>
    <w:rsid w:val="00673109"/>
    <w:rsid w:val="00691BED"/>
    <w:rsid w:val="006924DA"/>
    <w:rsid w:val="0069681F"/>
    <w:rsid w:val="006A561A"/>
    <w:rsid w:val="006A565A"/>
    <w:rsid w:val="006C2000"/>
    <w:rsid w:val="006C20CF"/>
    <w:rsid w:val="006C465C"/>
    <w:rsid w:val="006D17FC"/>
    <w:rsid w:val="006D33F1"/>
    <w:rsid w:val="006D74FC"/>
    <w:rsid w:val="006E038F"/>
    <w:rsid w:val="006E385D"/>
    <w:rsid w:val="006E39A7"/>
    <w:rsid w:val="006E4042"/>
    <w:rsid w:val="006F2423"/>
    <w:rsid w:val="006F7235"/>
    <w:rsid w:val="007116CD"/>
    <w:rsid w:val="00714824"/>
    <w:rsid w:val="0071716B"/>
    <w:rsid w:val="00720883"/>
    <w:rsid w:val="00727D65"/>
    <w:rsid w:val="00730871"/>
    <w:rsid w:val="00730E4F"/>
    <w:rsid w:val="0074662A"/>
    <w:rsid w:val="00747345"/>
    <w:rsid w:val="00750A40"/>
    <w:rsid w:val="00762D64"/>
    <w:rsid w:val="00770748"/>
    <w:rsid w:val="00770C43"/>
    <w:rsid w:val="007714E9"/>
    <w:rsid w:val="00774DE2"/>
    <w:rsid w:val="007775CD"/>
    <w:rsid w:val="007803B7"/>
    <w:rsid w:val="007830D2"/>
    <w:rsid w:val="00784A9A"/>
    <w:rsid w:val="007850CC"/>
    <w:rsid w:val="007910AF"/>
    <w:rsid w:val="00792C4F"/>
    <w:rsid w:val="007A474D"/>
    <w:rsid w:val="007A7821"/>
    <w:rsid w:val="007C40AE"/>
    <w:rsid w:val="007C4AC1"/>
    <w:rsid w:val="007D45AA"/>
    <w:rsid w:val="007E00DD"/>
    <w:rsid w:val="007E626E"/>
    <w:rsid w:val="007F4455"/>
    <w:rsid w:val="007F4F22"/>
    <w:rsid w:val="00800BB5"/>
    <w:rsid w:val="00801DD7"/>
    <w:rsid w:val="008120C0"/>
    <w:rsid w:val="00820D04"/>
    <w:rsid w:val="0082107A"/>
    <w:rsid w:val="00836175"/>
    <w:rsid w:val="00841708"/>
    <w:rsid w:val="008463C0"/>
    <w:rsid w:val="00847910"/>
    <w:rsid w:val="00853D22"/>
    <w:rsid w:val="00855914"/>
    <w:rsid w:val="00856067"/>
    <w:rsid w:val="008623C5"/>
    <w:rsid w:val="008750B1"/>
    <w:rsid w:val="00892F6F"/>
    <w:rsid w:val="00893D26"/>
    <w:rsid w:val="008A48AE"/>
    <w:rsid w:val="008B3864"/>
    <w:rsid w:val="008B7809"/>
    <w:rsid w:val="008C6EB8"/>
    <w:rsid w:val="008D060A"/>
    <w:rsid w:val="008D0915"/>
    <w:rsid w:val="008D5B27"/>
    <w:rsid w:val="008E5D28"/>
    <w:rsid w:val="008E6DFA"/>
    <w:rsid w:val="008F1ECC"/>
    <w:rsid w:val="008F5890"/>
    <w:rsid w:val="00905245"/>
    <w:rsid w:val="00906980"/>
    <w:rsid w:val="009078F4"/>
    <w:rsid w:val="0091127E"/>
    <w:rsid w:val="00911372"/>
    <w:rsid w:val="0091396F"/>
    <w:rsid w:val="0093456B"/>
    <w:rsid w:val="0093584C"/>
    <w:rsid w:val="00936532"/>
    <w:rsid w:val="0093709A"/>
    <w:rsid w:val="009607F6"/>
    <w:rsid w:val="009632CB"/>
    <w:rsid w:val="0097486C"/>
    <w:rsid w:val="009754C9"/>
    <w:rsid w:val="00975C07"/>
    <w:rsid w:val="00980E15"/>
    <w:rsid w:val="00981DD6"/>
    <w:rsid w:val="009866FF"/>
    <w:rsid w:val="00993635"/>
    <w:rsid w:val="009A10BA"/>
    <w:rsid w:val="009A2AE1"/>
    <w:rsid w:val="009A402E"/>
    <w:rsid w:val="009A7340"/>
    <w:rsid w:val="009B2C35"/>
    <w:rsid w:val="009B44A3"/>
    <w:rsid w:val="009B6426"/>
    <w:rsid w:val="009C03E2"/>
    <w:rsid w:val="009C1760"/>
    <w:rsid w:val="009C28C4"/>
    <w:rsid w:val="009C465B"/>
    <w:rsid w:val="009C5A6F"/>
    <w:rsid w:val="009D365B"/>
    <w:rsid w:val="009D768D"/>
    <w:rsid w:val="009E589B"/>
    <w:rsid w:val="009E7D0F"/>
    <w:rsid w:val="009F6293"/>
    <w:rsid w:val="00A01421"/>
    <w:rsid w:val="00A01BF8"/>
    <w:rsid w:val="00A13079"/>
    <w:rsid w:val="00A24D17"/>
    <w:rsid w:val="00A30D83"/>
    <w:rsid w:val="00A32117"/>
    <w:rsid w:val="00A329D7"/>
    <w:rsid w:val="00A4056F"/>
    <w:rsid w:val="00A53416"/>
    <w:rsid w:val="00A5510C"/>
    <w:rsid w:val="00A67565"/>
    <w:rsid w:val="00A711C9"/>
    <w:rsid w:val="00A84BC2"/>
    <w:rsid w:val="00A86489"/>
    <w:rsid w:val="00A877D0"/>
    <w:rsid w:val="00A920C5"/>
    <w:rsid w:val="00A93E7F"/>
    <w:rsid w:val="00A94B0F"/>
    <w:rsid w:val="00AA35B7"/>
    <w:rsid w:val="00AA7617"/>
    <w:rsid w:val="00AB014F"/>
    <w:rsid w:val="00AB38F3"/>
    <w:rsid w:val="00AB44A3"/>
    <w:rsid w:val="00AC1D99"/>
    <w:rsid w:val="00AC232D"/>
    <w:rsid w:val="00AC4A2D"/>
    <w:rsid w:val="00AD0870"/>
    <w:rsid w:val="00AD0E26"/>
    <w:rsid w:val="00AD49F6"/>
    <w:rsid w:val="00AD7EC0"/>
    <w:rsid w:val="00AE0C60"/>
    <w:rsid w:val="00AE45DA"/>
    <w:rsid w:val="00AF2BB9"/>
    <w:rsid w:val="00AF48EF"/>
    <w:rsid w:val="00B044BB"/>
    <w:rsid w:val="00B07B93"/>
    <w:rsid w:val="00B10967"/>
    <w:rsid w:val="00B1648F"/>
    <w:rsid w:val="00B20F7A"/>
    <w:rsid w:val="00B24333"/>
    <w:rsid w:val="00B25C6C"/>
    <w:rsid w:val="00B264B0"/>
    <w:rsid w:val="00B33988"/>
    <w:rsid w:val="00B416B3"/>
    <w:rsid w:val="00B45FB6"/>
    <w:rsid w:val="00B47F0C"/>
    <w:rsid w:val="00B523C6"/>
    <w:rsid w:val="00B53CF0"/>
    <w:rsid w:val="00B607F3"/>
    <w:rsid w:val="00B67922"/>
    <w:rsid w:val="00B71D05"/>
    <w:rsid w:val="00B85486"/>
    <w:rsid w:val="00B91342"/>
    <w:rsid w:val="00B92E67"/>
    <w:rsid w:val="00B97BD3"/>
    <w:rsid w:val="00BA0669"/>
    <w:rsid w:val="00BA4440"/>
    <w:rsid w:val="00BC2333"/>
    <w:rsid w:val="00BD6A86"/>
    <w:rsid w:val="00BE2B96"/>
    <w:rsid w:val="00BF13BD"/>
    <w:rsid w:val="00C05D9E"/>
    <w:rsid w:val="00C068FF"/>
    <w:rsid w:val="00C11FE8"/>
    <w:rsid w:val="00C13D97"/>
    <w:rsid w:val="00C1427E"/>
    <w:rsid w:val="00C14674"/>
    <w:rsid w:val="00C14786"/>
    <w:rsid w:val="00C15FAD"/>
    <w:rsid w:val="00C17372"/>
    <w:rsid w:val="00C2272F"/>
    <w:rsid w:val="00C3325B"/>
    <w:rsid w:val="00C41E07"/>
    <w:rsid w:val="00C47AA7"/>
    <w:rsid w:val="00C5052B"/>
    <w:rsid w:val="00C7528A"/>
    <w:rsid w:val="00C84156"/>
    <w:rsid w:val="00C905B7"/>
    <w:rsid w:val="00C93112"/>
    <w:rsid w:val="00C97E6A"/>
    <w:rsid w:val="00CA13F6"/>
    <w:rsid w:val="00CA610B"/>
    <w:rsid w:val="00CD02EF"/>
    <w:rsid w:val="00CD038C"/>
    <w:rsid w:val="00CD1915"/>
    <w:rsid w:val="00CD6D5C"/>
    <w:rsid w:val="00CE08E9"/>
    <w:rsid w:val="00CE32F4"/>
    <w:rsid w:val="00D01FF2"/>
    <w:rsid w:val="00D03282"/>
    <w:rsid w:val="00D07FAE"/>
    <w:rsid w:val="00D12491"/>
    <w:rsid w:val="00D17037"/>
    <w:rsid w:val="00D17CFB"/>
    <w:rsid w:val="00D304CE"/>
    <w:rsid w:val="00D34B6A"/>
    <w:rsid w:val="00D37DAF"/>
    <w:rsid w:val="00D42867"/>
    <w:rsid w:val="00D45286"/>
    <w:rsid w:val="00D512DC"/>
    <w:rsid w:val="00D52AA7"/>
    <w:rsid w:val="00D772B0"/>
    <w:rsid w:val="00D8064D"/>
    <w:rsid w:val="00D85E45"/>
    <w:rsid w:val="00D91855"/>
    <w:rsid w:val="00D94450"/>
    <w:rsid w:val="00D973AC"/>
    <w:rsid w:val="00DA4AB3"/>
    <w:rsid w:val="00DB68C7"/>
    <w:rsid w:val="00DC3D91"/>
    <w:rsid w:val="00DD119E"/>
    <w:rsid w:val="00DD3253"/>
    <w:rsid w:val="00DE244E"/>
    <w:rsid w:val="00DE2BA9"/>
    <w:rsid w:val="00DE42C0"/>
    <w:rsid w:val="00DF3CCC"/>
    <w:rsid w:val="00DF52B5"/>
    <w:rsid w:val="00DF70F9"/>
    <w:rsid w:val="00E00C4A"/>
    <w:rsid w:val="00E1040B"/>
    <w:rsid w:val="00E10E6A"/>
    <w:rsid w:val="00E12ABD"/>
    <w:rsid w:val="00E16B2E"/>
    <w:rsid w:val="00E20B8F"/>
    <w:rsid w:val="00E3235D"/>
    <w:rsid w:val="00E34FA1"/>
    <w:rsid w:val="00E46ED0"/>
    <w:rsid w:val="00E56C93"/>
    <w:rsid w:val="00E61CFF"/>
    <w:rsid w:val="00E92639"/>
    <w:rsid w:val="00EA4ED3"/>
    <w:rsid w:val="00EB48A6"/>
    <w:rsid w:val="00EC0841"/>
    <w:rsid w:val="00EC0FC6"/>
    <w:rsid w:val="00EC2B14"/>
    <w:rsid w:val="00EC497E"/>
    <w:rsid w:val="00EC55C2"/>
    <w:rsid w:val="00EC7CF6"/>
    <w:rsid w:val="00ED152B"/>
    <w:rsid w:val="00ED2263"/>
    <w:rsid w:val="00EE19D5"/>
    <w:rsid w:val="00EE76F2"/>
    <w:rsid w:val="00EF1C18"/>
    <w:rsid w:val="00F030D8"/>
    <w:rsid w:val="00F051BC"/>
    <w:rsid w:val="00F054A7"/>
    <w:rsid w:val="00F10ED1"/>
    <w:rsid w:val="00F2069A"/>
    <w:rsid w:val="00F233F8"/>
    <w:rsid w:val="00F36FAC"/>
    <w:rsid w:val="00F41862"/>
    <w:rsid w:val="00F55F4D"/>
    <w:rsid w:val="00F63D26"/>
    <w:rsid w:val="00F72108"/>
    <w:rsid w:val="00F733A6"/>
    <w:rsid w:val="00F8598D"/>
    <w:rsid w:val="00F90EA1"/>
    <w:rsid w:val="00FA02A7"/>
    <w:rsid w:val="00FA38D7"/>
    <w:rsid w:val="00FA60A2"/>
    <w:rsid w:val="00FA6238"/>
    <w:rsid w:val="00FA6399"/>
    <w:rsid w:val="00FA6708"/>
    <w:rsid w:val="00FB42F7"/>
    <w:rsid w:val="00FB51B0"/>
    <w:rsid w:val="00FC3001"/>
    <w:rsid w:val="00FC6BC6"/>
    <w:rsid w:val="00FC77E2"/>
    <w:rsid w:val="00FD3A56"/>
    <w:rsid w:val="00FE22E7"/>
    <w:rsid w:val="00FE2C97"/>
    <w:rsid w:val="00FE3A68"/>
    <w:rsid w:val="00FE5184"/>
    <w:rsid w:val="00FE7E30"/>
    <w:rsid w:val="00FF25A2"/>
    <w:rsid w:val="00FF5554"/>
    <w:rsid w:val="00FF7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B21E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3F584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20F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B20F7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D6D5C"/>
    <w:rPr>
      <w:color w:val="0000FF"/>
      <w:u w:val="single"/>
    </w:rPr>
  </w:style>
  <w:style w:type="paragraph" w:styleId="BalloonText">
    <w:name w:val="Balloon Text"/>
    <w:basedOn w:val="Normal"/>
    <w:semiHidden/>
    <w:rsid w:val="00C47AA7"/>
    <w:rPr>
      <w:rFonts w:ascii="Tahoma" w:hAnsi="Tahoma" w:cs="Tahoma"/>
      <w:sz w:val="16"/>
      <w:szCs w:val="16"/>
    </w:rPr>
  </w:style>
  <w:style w:type="character" w:customStyle="1" w:styleId="Heading1Char">
    <w:name w:val="Heading 1 Char"/>
    <w:basedOn w:val="DefaultParagraphFont"/>
    <w:link w:val="Heading1"/>
    <w:rsid w:val="003F5840"/>
    <w:rPr>
      <w:rFonts w:ascii="Arial" w:hAnsi="Arial" w:cs="Arial"/>
      <w:b/>
      <w:bCs/>
      <w:kern w:val="32"/>
      <w:sz w:val="32"/>
      <w:szCs w:val="32"/>
      <w:lang w:eastAsia="en-US"/>
    </w:rPr>
  </w:style>
  <w:style w:type="character" w:customStyle="1" w:styleId="Heading2Char">
    <w:name w:val="Heading 2 Char"/>
    <w:basedOn w:val="DefaultParagraphFont"/>
    <w:link w:val="Heading2"/>
    <w:semiHidden/>
    <w:rsid w:val="00B20F7A"/>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semiHidden/>
    <w:rsid w:val="00B20F7A"/>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B20F7A"/>
    <w:pPr>
      <w:tabs>
        <w:tab w:val="left" w:pos="567"/>
      </w:tabs>
      <w:ind w:left="720" w:hanging="567"/>
      <w:contextualSpacing/>
    </w:pPr>
    <w:rPr>
      <w:rFonts w:ascii="Arial" w:eastAsia="SimSun" w:hAnsi="Arial" w:cs="Arial"/>
      <w:sz w:val="20"/>
      <w:szCs w:val="20"/>
      <w:lang w:val="en-AU" w:eastAsia="zh-CN"/>
    </w:rPr>
  </w:style>
  <w:style w:type="paragraph" w:styleId="TOCHeading">
    <w:name w:val="TOC Heading"/>
    <w:basedOn w:val="Heading1"/>
    <w:next w:val="Normal"/>
    <w:uiPriority w:val="39"/>
    <w:unhideWhenUsed/>
    <w:qFormat/>
    <w:rsid w:val="00855914"/>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rPr>
  </w:style>
  <w:style w:type="paragraph" w:styleId="TOC1">
    <w:name w:val="toc 1"/>
    <w:basedOn w:val="Normal"/>
    <w:next w:val="Normal"/>
    <w:autoRedefine/>
    <w:uiPriority w:val="39"/>
    <w:rsid w:val="00855914"/>
    <w:pPr>
      <w:spacing w:after="100"/>
    </w:pPr>
    <w:rPr>
      <w:rFonts w:ascii="Arial" w:hAnsi="Arial"/>
    </w:rPr>
  </w:style>
  <w:style w:type="paragraph" w:styleId="TOC2">
    <w:name w:val="toc 2"/>
    <w:basedOn w:val="Normal"/>
    <w:next w:val="Normal"/>
    <w:autoRedefine/>
    <w:uiPriority w:val="39"/>
    <w:rsid w:val="00855914"/>
    <w:pPr>
      <w:spacing w:after="100"/>
      <w:ind w:left="240"/>
    </w:pPr>
  </w:style>
  <w:style w:type="paragraph" w:styleId="TOC3">
    <w:name w:val="toc 3"/>
    <w:basedOn w:val="Normal"/>
    <w:next w:val="Normal"/>
    <w:autoRedefine/>
    <w:uiPriority w:val="39"/>
    <w:rsid w:val="00855914"/>
    <w:pPr>
      <w:spacing w:after="100"/>
      <w:ind w:left="480"/>
    </w:pPr>
  </w:style>
  <w:style w:type="character" w:styleId="SubtleEmphasis">
    <w:name w:val="Subtle Emphasis"/>
    <w:basedOn w:val="DefaultParagraphFont"/>
    <w:uiPriority w:val="19"/>
    <w:qFormat/>
    <w:rsid w:val="007E626E"/>
    <w:rPr>
      <w:i/>
      <w:iCs/>
      <w:color w:val="404040" w:themeColor="text1" w:themeTint="BF"/>
    </w:rPr>
  </w:style>
  <w:style w:type="paragraph" w:styleId="Header">
    <w:name w:val="header"/>
    <w:basedOn w:val="Normal"/>
    <w:link w:val="HeaderChar"/>
    <w:rsid w:val="009754C9"/>
    <w:pPr>
      <w:tabs>
        <w:tab w:val="center" w:pos="4513"/>
        <w:tab w:val="right" w:pos="9026"/>
      </w:tabs>
    </w:pPr>
  </w:style>
  <w:style w:type="character" w:customStyle="1" w:styleId="HeaderChar">
    <w:name w:val="Header Char"/>
    <w:basedOn w:val="DefaultParagraphFont"/>
    <w:link w:val="Header"/>
    <w:rsid w:val="009754C9"/>
    <w:rPr>
      <w:sz w:val="24"/>
      <w:szCs w:val="24"/>
      <w:lang w:eastAsia="en-US"/>
    </w:rPr>
  </w:style>
  <w:style w:type="paragraph" w:styleId="Footer">
    <w:name w:val="footer"/>
    <w:basedOn w:val="Normal"/>
    <w:link w:val="FooterChar"/>
    <w:rsid w:val="009754C9"/>
    <w:pPr>
      <w:tabs>
        <w:tab w:val="center" w:pos="4513"/>
        <w:tab w:val="right" w:pos="9026"/>
      </w:tabs>
    </w:pPr>
  </w:style>
  <w:style w:type="character" w:customStyle="1" w:styleId="FooterChar">
    <w:name w:val="Footer Char"/>
    <w:basedOn w:val="DefaultParagraphFont"/>
    <w:link w:val="Footer"/>
    <w:rsid w:val="009754C9"/>
    <w:rPr>
      <w:sz w:val="24"/>
      <w:szCs w:val="24"/>
      <w:lang w:eastAsia="en-US"/>
    </w:rPr>
  </w:style>
  <w:style w:type="paragraph" w:styleId="FootnoteText">
    <w:name w:val="footnote text"/>
    <w:basedOn w:val="Normal"/>
    <w:link w:val="FootnoteTextChar"/>
    <w:uiPriority w:val="99"/>
    <w:unhideWhenUsed/>
    <w:rsid w:val="00004EE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04EEA"/>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004EEA"/>
    <w:rPr>
      <w:vertAlign w:val="superscript"/>
    </w:rPr>
  </w:style>
  <w:style w:type="character" w:styleId="CommentReference">
    <w:name w:val="annotation reference"/>
    <w:basedOn w:val="DefaultParagraphFont"/>
    <w:rsid w:val="00154460"/>
    <w:rPr>
      <w:sz w:val="16"/>
      <w:szCs w:val="16"/>
    </w:rPr>
  </w:style>
  <w:style w:type="paragraph" w:styleId="CommentText">
    <w:name w:val="annotation text"/>
    <w:basedOn w:val="Normal"/>
    <w:link w:val="CommentTextChar"/>
    <w:rsid w:val="00154460"/>
    <w:rPr>
      <w:sz w:val="20"/>
      <w:szCs w:val="20"/>
    </w:rPr>
  </w:style>
  <w:style w:type="character" w:customStyle="1" w:styleId="CommentTextChar">
    <w:name w:val="Comment Text Char"/>
    <w:basedOn w:val="DefaultParagraphFont"/>
    <w:link w:val="CommentText"/>
    <w:rsid w:val="00154460"/>
    <w:rPr>
      <w:lang w:eastAsia="en-US"/>
    </w:rPr>
  </w:style>
  <w:style w:type="paragraph" w:styleId="CommentSubject">
    <w:name w:val="annotation subject"/>
    <w:basedOn w:val="CommentText"/>
    <w:next w:val="CommentText"/>
    <w:link w:val="CommentSubjectChar"/>
    <w:rsid w:val="00154460"/>
    <w:rPr>
      <w:b/>
      <w:bCs/>
    </w:rPr>
  </w:style>
  <w:style w:type="character" w:customStyle="1" w:styleId="CommentSubjectChar">
    <w:name w:val="Comment Subject Char"/>
    <w:basedOn w:val="CommentTextChar"/>
    <w:link w:val="CommentSubject"/>
    <w:rsid w:val="00154460"/>
    <w:rPr>
      <w:b/>
      <w:bCs/>
      <w:lang w:eastAsia="en-US"/>
    </w:rPr>
  </w:style>
  <w:style w:type="character" w:styleId="FollowedHyperlink">
    <w:name w:val="FollowedHyperlink"/>
    <w:basedOn w:val="DefaultParagraphFont"/>
    <w:rsid w:val="007C40AE"/>
    <w:rPr>
      <w:color w:val="954F72" w:themeColor="followedHyperlink"/>
      <w:u w:val="single"/>
    </w:rPr>
  </w:style>
  <w:style w:type="paragraph" w:styleId="NormalWeb">
    <w:name w:val="Normal (Web)"/>
    <w:basedOn w:val="Normal"/>
    <w:uiPriority w:val="99"/>
    <w:unhideWhenUsed/>
    <w:rsid w:val="00096764"/>
    <w:rPr>
      <w:rFonts w:eastAsiaTheme="minorHAnsi"/>
      <w:lang w:eastAsia="en-GB"/>
    </w:rPr>
  </w:style>
  <w:style w:type="character" w:styleId="UnresolvedMention">
    <w:name w:val="Unresolved Mention"/>
    <w:basedOn w:val="DefaultParagraphFont"/>
    <w:uiPriority w:val="99"/>
    <w:semiHidden/>
    <w:unhideWhenUsed/>
    <w:rsid w:val="004A3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5174">
      <w:bodyDiv w:val="1"/>
      <w:marLeft w:val="0"/>
      <w:marRight w:val="0"/>
      <w:marTop w:val="0"/>
      <w:marBottom w:val="0"/>
      <w:divBdr>
        <w:top w:val="none" w:sz="0" w:space="0" w:color="auto"/>
        <w:left w:val="none" w:sz="0" w:space="0" w:color="auto"/>
        <w:bottom w:val="none" w:sz="0" w:space="0" w:color="auto"/>
        <w:right w:val="none" w:sz="0" w:space="0" w:color="auto"/>
      </w:divBdr>
    </w:div>
    <w:div w:id="658198165">
      <w:bodyDiv w:val="1"/>
      <w:marLeft w:val="0"/>
      <w:marRight w:val="0"/>
      <w:marTop w:val="0"/>
      <w:marBottom w:val="0"/>
      <w:divBdr>
        <w:top w:val="none" w:sz="0" w:space="0" w:color="auto"/>
        <w:left w:val="none" w:sz="0" w:space="0" w:color="auto"/>
        <w:bottom w:val="none" w:sz="0" w:space="0" w:color="auto"/>
        <w:right w:val="none" w:sz="0" w:space="0" w:color="auto"/>
      </w:divBdr>
    </w:div>
    <w:div w:id="1301496584">
      <w:bodyDiv w:val="1"/>
      <w:marLeft w:val="0"/>
      <w:marRight w:val="0"/>
      <w:marTop w:val="0"/>
      <w:marBottom w:val="0"/>
      <w:divBdr>
        <w:top w:val="none" w:sz="0" w:space="0" w:color="auto"/>
        <w:left w:val="none" w:sz="0" w:space="0" w:color="auto"/>
        <w:bottom w:val="none" w:sz="0" w:space="0" w:color="auto"/>
        <w:right w:val="none" w:sz="0" w:space="0" w:color="auto"/>
      </w:divBdr>
    </w:div>
    <w:div w:id="1312253504">
      <w:bodyDiv w:val="1"/>
      <w:marLeft w:val="0"/>
      <w:marRight w:val="0"/>
      <w:marTop w:val="0"/>
      <w:marBottom w:val="0"/>
      <w:divBdr>
        <w:top w:val="none" w:sz="0" w:space="0" w:color="auto"/>
        <w:left w:val="none" w:sz="0" w:space="0" w:color="auto"/>
        <w:bottom w:val="none" w:sz="0" w:space="0" w:color="auto"/>
        <w:right w:val="none" w:sz="0" w:space="0" w:color="auto"/>
      </w:divBdr>
    </w:div>
    <w:div w:id="1317488687">
      <w:bodyDiv w:val="1"/>
      <w:marLeft w:val="0"/>
      <w:marRight w:val="0"/>
      <w:marTop w:val="0"/>
      <w:marBottom w:val="0"/>
      <w:divBdr>
        <w:top w:val="none" w:sz="0" w:space="0" w:color="auto"/>
        <w:left w:val="none" w:sz="0" w:space="0" w:color="auto"/>
        <w:bottom w:val="none" w:sz="0" w:space="0" w:color="auto"/>
        <w:right w:val="none" w:sz="0" w:space="0" w:color="auto"/>
      </w:divBdr>
    </w:div>
    <w:div w:id="1362437441">
      <w:bodyDiv w:val="1"/>
      <w:marLeft w:val="0"/>
      <w:marRight w:val="0"/>
      <w:marTop w:val="0"/>
      <w:marBottom w:val="0"/>
      <w:divBdr>
        <w:top w:val="none" w:sz="0" w:space="0" w:color="auto"/>
        <w:left w:val="none" w:sz="0" w:space="0" w:color="auto"/>
        <w:bottom w:val="none" w:sz="0" w:space="0" w:color="auto"/>
        <w:right w:val="none" w:sz="0" w:space="0" w:color="auto"/>
      </w:divBdr>
    </w:div>
    <w:div w:id="168146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gul.ac.uk/about/governance/policies/data-protection-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gul.ac.uk/about/governance/policies/bring-your-own-de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gul.ac.uk/about/governance/policies/records-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9CA6C1360A514CA580FCCB19144DD4" ma:contentTypeVersion="4" ma:contentTypeDescription="Create a new document." ma:contentTypeScope="" ma:versionID="2dd557fd3e8aad45c2efd752edd6149a">
  <xsd:schema xmlns:xsd="http://www.w3.org/2001/XMLSchema" xmlns:xs="http://www.w3.org/2001/XMLSchema" xmlns:p="http://schemas.microsoft.com/office/2006/metadata/properties" xmlns:ns2="614e56b1-c11b-49db-be59-e12d88a0a1e8" targetNamespace="http://schemas.microsoft.com/office/2006/metadata/properties" ma:root="true" ma:fieldsID="060c2f00bbec5d374e6ece45c5413ead" ns2:_="">
    <xsd:import namespace="614e56b1-c11b-49db-be59-e12d88a0a1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e56b1-c11b-49db-be59-e12d88a0a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EDCE-DC1F-41AD-8516-792651CD1A0B}">
  <ds:schemaRefs>
    <ds:schemaRef ds:uri="http://schemas.microsoft.com/sharepoint/v3/contenttype/forms"/>
  </ds:schemaRefs>
</ds:datastoreItem>
</file>

<file path=customXml/itemProps2.xml><?xml version="1.0" encoding="utf-8"?>
<ds:datastoreItem xmlns:ds="http://schemas.openxmlformats.org/officeDocument/2006/customXml" ds:itemID="{1E1626F8-521A-455D-B90F-A53BEC32D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e56b1-c11b-49db-be59-e12d88a0a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BAD1A-BD21-461C-B037-9DE620D8D5B3}">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614e56b1-c11b-49db-be59-e12d88a0a1e8"/>
    <ds:schemaRef ds:uri="http://www.w3.org/XML/1998/namespace"/>
    <ds:schemaRef ds:uri="http://purl.org/dc/elements/1.1/"/>
  </ds:schemaRefs>
</ds:datastoreItem>
</file>

<file path=customXml/itemProps4.xml><?xml version="1.0" encoding="utf-8"?>
<ds:datastoreItem xmlns:ds="http://schemas.openxmlformats.org/officeDocument/2006/customXml" ds:itemID="{92320AB1-848E-4473-B3C6-37370E37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552</Words>
  <Characters>10961</Characters>
  <Application>Microsoft Office Word</Application>
  <DocSecurity>0</DocSecurity>
  <Lines>91</Lines>
  <Paragraphs>22</Paragraphs>
  <ScaleCrop>false</ScaleCrop>
  <HeadingPairs>
    <vt:vector size="2" baseType="variant">
      <vt:variant>
        <vt:lpstr>Title</vt:lpstr>
      </vt:variant>
      <vt:variant>
        <vt:i4>1</vt:i4>
      </vt:variant>
    </vt:vector>
  </HeadingPairs>
  <TitlesOfParts>
    <vt:vector size="1" baseType="lpstr">
      <vt:lpstr>SOP Title:</vt:lpstr>
    </vt:vector>
  </TitlesOfParts>
  <Manager/>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Records Out of the Office</dc:title>
  <dc:subject>
  </dc:subject>
  <dc:creator>
  </dc:creator>
  <cp:keywords>
  </cp:keywords>
  <dc:description>
  </dc:description>
  <cp:lastModifiedBy>Sean Sebastian</cp:lastModifiedBy>
  <cp:revision>1</cp:revision>
  <cp:lastPrinted>2009-07-22T13:18:00Z</cp:lastPrinted>
  <dcterms:created xsi:type="dcterms:W3CDTF">2020-12-01T16:55:00Z</dcterms:created>
  <dcterms:modified xsi:type="dcterms:W3CDTF">2021-03-01T11:46:45Z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0x0101002F9CA6C1360A514CA580FCCB19144DD4</vt:lpwstr>
  </property>
</Properties>
</file>