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F4C44" w:rsidR="00E05482" w:rsidP="00C377E3" w:rsidRDefault="00E05482" w14:paraId="44083726" w14:textId="77777777">
      <w:pPr>
        <w:autoSpaceDE w:val="0"/>
        <w:autoSpaceDN w:val="0"/>
        <w:adjustRightInd w:val="0"/>
        <w:spacing w:after="0" w:line="360" w:lineRule="auto"/>
        <w:rPr>
          <w:rFonts w:cs="Arial"/>
          <w:bCs/>
          <w:color w:val="000000"/>
        </w:rPr>
      </w:pPr>
    </w:p>
    <w:p w:rsidRPr="001523C9" w:rsidR="00E05482" w:rsidP="00C377E3" w:rsidRDefault="00274624" w14:paraId="4EF82E44" w14:textId="77777777">
      <w:pPr>
        <w:autoSpaceDE w:val="0"/>
        <w:autoSpaceDN w:val="0"/>
        <w:adjustRightInd w:val="0"/>
        <w:spacing w:after="0" w:line="360" w:lineRule="auto"/>
        <w:jc w:val="center"/>
        <w:rPr>
          <w:rFonts w:cs="Arial"/>
          <w:bCs/>
          <w:color w:val="000000"/>
          <w:sz w:val="36"/>
          <w:szCs w:val="36"/>
        </w:rPr>
      </w:pPr>
      <w:r w:rsidRPr="001523C9">
        <w:rPr>
          <w:rFonts w:cs="Arial"/>
          <w:b/>
          <w:bCs/>
          <w:color w:val="000000"/>
          <w:sz w:val="36"/>
          <w:szCs w:val="36"/>
        </w:rPr>
        <w:t xml:space="preserve">Staff </w:t>
      </w:r>
      <w:r w:rsidRPr="001523C9" w:rsidR="00E05482">
        <w:rPr>
          <w:rFonts w:cs="Arial"/>
          <w:b/>
          <w:bCs/>
          <w:color w:val="000000"/>
          <w:sz w:val="36"/>
          <w:szCs w:val="36"/>
        </w:rPr>
        <w:t>Alcohol</w:t>
      </w:r>
      <w:r w:rsidRPr="001523C9" w:rsidR="00786283">
        <w:rPr>
          <w:rFonts w:cs="Arial"/>
          <w:b/>
          <w:bCs/>
          <w:color w:val="000000"/>
          <w:sz w:val="36"/>
          <w:szCs w:val="36"/>
        </w:rPr>
        <w:t>, Drug</w:t>
      </w:r>
      <w:r w:rsidRPr="001523C9" w:rsidR="00E05482">
        <w:rPr>
          <w:rFonts w:cs="Arial"/>
          <w:b/>
          <w:bCs/>
          <w:color w:val="000000"/>
          <w:sz w:val="36"/>
          <w:szCs w:val="36"/>
        </w:rPr>
        <w:t xml:space="preserve"> and Substance Misuse Policy &amp; </w:t>
      </w:r>
      <w:r w:rsidRPr="001523C9" w:rsidR="00786283">
        <w:rPr>
          <w:rFonts w:cs="Arial"/>
          <w:b/>
          <w:bCs/>
          <w:color w:val="000000"/>
          <w:sz w:val="36"/>
          <w:szCs w:val="36"/>
        </w:rPr>
        <w:t xml:space="preserve">Referral </w:t>
      </w:r>
      <w:r w:rsidRPr="001523C9" w:rsidR="00E05482">
        <w:rPr>
          <w:rFonts w:cs="Arial"/>
          <w:b/>
          <w:bCs/>
          <w:color w:val="000000"/>
          <w:sz w:val="36"/>
          <w:szCs w:val="36"/>
        </w:rPr>
        <w:t>Procedure</w:t>
      </w:r>
    </w:p>
    <w:p w:rsidRPr="001523C9" w:rsidR="001D680D" w:rsidP="00C377E3" w:rsidRDefault="001D680D" w14:paraId="4E73FDC6" w14:textId="20FFA2F3">
      <w:pPr>
        <w:spacing w:line="360" w:lineRule="auto"/>
      </w:pPr>
    </w:p>
    <w:p w:rsidRPr="007B05F2" w:rsidR="00E05482" w:rsidP="00FE57A5" w:rsidRDefault="001D680D" w14:paraId="69AEF319" w14:textId="6781085E">
      <w:pPr>
        <w:pStyle w:val="ListParagraph"/>
        <w:numPr>
          <w:ilvl w:val="0"/>
          <w:numId w:val="21"/>
        </w:numPr>
        <w:spacing w:after="0" w:line="360" w:lineRule="auto"/>
      </w:pPr>
      <w:r w:rsidRPr="004C278D">
        <w:rPr>
          <w:b/>
          <w:sz w:val="32"/>
          <w:szCs w:val="32"/>
        </w:rPr>
        <w:t>About this policy</w:t>
      </w:r>
    </w:p>
    <w:p w:rsidR="004C278D" w:rsidP="00FE57A5" w:rsidRDefault="00E05482" w14:paraId="67BF26BA" w14:textId="4DCAA9F2">
      <w:pPr>
        <w:pStyle w:val="ListParagraph"/>
        <w:numPr>
          <w:ilvl w:val="1"/>
          <w:numId w:val="21"/>
        </w:numPr>
        <w:autoSpaceDE w:val="0"/>
        <w:autoSpaceDN w:val="0"/>
        <w:adjustRightInd w:val="0"/>
        <w:spacing w:after="0" w:line="360" w:lineRule="auto"/>
        <w:rPr>
          <w:rFonts w:cs="Arial"/>
        </w:rPr>
      </w:pPr>
      <w:r w:rsidRPr="004C278D">
        <w:rPr>
          <w:rFonts w:cs="Arial"/>
        </w:rPr>
        <w:t>Alcohol</w:t>
      </w:r>
      <w:r w:rsidRPr="004C278D" w:rsidR="00AF4C44">
        <w:rPr>
          <w:rFonts w:cs="Arial"/>
        </w:rPr>
        <w:t xml:space="preserve"> (either hazardous alcohol consumption</w:t>
      </w:r>
      <w:r w:rsidRPr="004C278D" w:rsidR="00570730">
        <w:rPr>
          <w:rFonts w:cs="Arial"/>
        </w:rPr>
        <w:t xml:space="preserve"> which </w:t>
      </w:r>
      <w:r w:rsidR="004C278D">
        <w:rPr>
          <w:rFonts w:cs="Arial"/>
        </w:rPr>
        <w:t xml:space="preserve">can lead to physical or mental </w:t>
      </w:r>
      <w:r w:rsidRPr="004C278D" w:rsidR="00570730">
        <w:rPr>
          <w:rFonts w:cs="Arial"/>
        </w:rPr>
        <w:t>impairment</w:t>
      </w:r>
      <w:r w:rsidRPr="004C278D" w:rsidR="00AF4C44">
        <w:rPr>
          <w:rFonts w:cs="Arial"/>
        </w:rPr>
        <w:t xml:space="preserve"> or alcohol dependency)</w:t>
      </w:r>
      <w:r w:rsidRPr="004C278D" w:rsidR="0013669A">
        <w:rPr>
          <w:rFonts w:cs="Arial"/>
        </w:rPr>
        <w:t>, drug</w:t>
      </w:r>
      <w:r w:rsidRPr="004C278D">
        <w:rPr>
          <w:rFonts w:cs="Arial"/>
        </w:rPr>
        <w:t xml:space="preserve"> and substance misuse </w:t>
      </w:r>
      <w:r w:rsidR="000E7D75">
        <w:rPr>
          <w:rFonts w:cs="Arial"/>
        </w:rPr>
        <w:t xml:space="preserve">can </w:t>
      </w:r>
      <w:r w:rsidRPr="004C278D">
        <w:rPr>
          <w:rFonts w:cs="Arial"/>
        </w:rPr>
        <w:t>result in risks to employees</w:t>
      </w:r>
      <w:r w:rsidRPr="004C278D" w:rsidR="00E9127B">
        <w:rPr>
          <w:rFonts w:cs="Arial"/>
        </w:rPr>
        <w:t>, students and visitors</w:t>
      </w:r>
      <w:r w:rsidRPr="004C278D" w:rsidR="005925BF">
        <w:rPr>
          <w:rFonts w:cs="Arial"/>
        </w:rPr>
        <w:t xml:space="preserve"> </w:t>
      </w:r>
      <w:r w:rsidRPr="004C278D">
        <w:rPr>
          <w:rFonts w:cs="Arial"/>
        </w:rPr>
        <w:t xml:space="preserve">through misconduct, </w:t>
      </w:r>
      <w:r w:rsidRPr="004C278D" w:rsidR="00D87889">
        <w:rPr>
          <w:rFonts w:cs="Arial"/>
        </w:rPr>
        <w:t xml:space="preserve">misjudgements, </w:t>
      </w:r>
      <w:r w:rsidRPr="004C278D">
        <w:rPr>
          <w:rFonts w:cs="Arial"/>
        </w:rPr>
        <w:t>accidents and poor work performance</w:t>
      </w:r>
      <w:r w:rsidRPr="004C278D" w:rsidR="00E9127B">
        <w:rPr>
          <w:rFonts w:cs="Arial"/>
        </w:rPr>
        <w:t xml:space="preserve">. </w:t>
      </w:r>
    </w:p>
    <w:p w:rsidR="004C278D" w:rsidP="00FE57A5" w:rsidRDefault="004C278D" w14:paraId="4620F6CE" w14:textId="77777777">
      <w:pPr>
        <w:pStyle w:val="ListParagraph"/>
        <w:autoSpaceDE w:val="0"/>
        <w:autoSpaceDN w:val="0"/>
        <w:adjustRightInd w:val="0"/>
        <w:spacing w:after="0" w:line="360" w:lineRule="auto"/>
        <w:ind w:left="0"/>
        <w:rPr>
          <w:rFonts w:cs="Arial"/>
        </w:rPr>
      </w:pPr>
    </w:p>
    <w:p w:rsidR="004C278D" w:rsidP="00FE57A5" w:rsidRDefault="00E05482" w14:paraId="1EAB54F1" w14:textId="0AC1E4BF">
      <w:pPr>
        <w:pStyle w:val="ListParagraph"/>
        <w:numPr>
          <w:ilvl w:val="1"/>
          <w:numId w:val="21"/>
        </w:numPr>
        <w:autoSpaceDE w:val="0"/>
        <w:autoSpaceDN w:val="0"/>
        <w:adjustRightInd w:val="0"/>
        <w:spacing w:after="0" w:line="360" w:lineRule="auto"/>
        <w:rPr>
          <w:rFonts w:cs="Arial"/>
        </w:rPr>
      </w:pPr>
      <w:r w:rsidRPr="004C278D">
        <w:rPr>
          <w:rFonts w:cs="Arial"/>
        </w:rPr>
        <w:t xml:space="preserve">It is in the interest </w:t>
      </w:r>
      <w:r w:rsidRPr="004C278D" w:rsidR="001B79E8">
        <w:rPr>
          <w:rFonts w:cs="Arial"/>
        </w:rPr>
        <w:t>of the staff</w:t>
      </w:r>
      <w:r w:rsidRPr="004C278D" w:rsidR="00F61719">
        <w:rPr>
          <w:rFonts w:cs="Arial"/>
        </w:rPr>
        <w:t>,</w:t>
      </w:r>
      <w:r w:rsidRPr="004C278D" w:rsidR="001B79E8">
        <w:rPr>
          <w:rFonts w:cs="Arial"/>
        </w:rPr>
        <w:t xml:space="preserve"> students </w:t>
      </w:r>
      <w:r w:rsidRPr="004C278D" w:rsidR="00F61719">
        <w:rPr>
          <w:rFonts w:cs="Arial"/>
        </w:rPr>
        <w:t xml:space="preserve">and visitors </w:t>
      </w:r>
      <w:r w:rsidRPr="004C278D">
        <w:rPr>
          <w:rFonts w:cs="Arial"/>
        </w:rPr>
        <w:t xml:space="preserve">of </w:t>
      </w:r>
      <w:r w:rsidRPr="004C278D" w:rsidR="00501330">
        <w:rPr>
          <w:rFonts w:cs="Arial"/>
        </w:rPr>
        <w:t>S</w:t>
      </w:r>
      <w:r w:rsidRPr="004C278D" w:rsidR="005925BF">
        <w:rPr>
          <w:rFonts w:cs="Arial"/>
        </w:rPr>
        <w:t xml:space="preserve">t </w:t>
      </w:r>
      <w:r w:rsidRPr="004C278D" w:rsidR="00501330">
        <w:rPr>
          <w:rFonts w:cs="Arial"/>
        </w:rPr>
        <w:t>G</w:t>
      </w:r>
      <w:r w:rsidRPr="004C278D" w:rsidR="005925BF">
        <w:rPr>
          <w:rFonts w:cs="Arial"/>
        </w:rPr>
        <w:t xml:space="preserve">eorge’s </w:t>
      </w:r>
      <w:r w:rsidRPr="004C278D" w:rsidR="00501330">
        <w:rPr>
          <w:rFonts w:cs="Arial"/>
        </w:rPr>
        <w:t>U</w:t>
      </w:r>
      <w:r w:rsidRPr="004C278D" w:rsidR="005925BF">
        <w:rPr>
          <w:rFonts w:cs="Arial"/>
        </w:rPr>
        <w:t xml:space="preserve">niversity of </w:t>
      </w:r>
      <w:r w:rsidRPr="004C278D" w:rsidR="00501330">
        <w:rPr>
          <w:rFonts w:cs="Arial"/>
        </w:rPr>
        <w:t>L</w:t>
      </w:r>
      <w:r w:rsidRPr="004C278D" w:rsidR="005925BF">
        <w:rPr>
          <w:rFonts w:cs="Arial"/>
        </w:rPr>
        <w:t>ondon</w:t>
      </w:r>
      <w:r w:rsidRPr="004C278D" w:rsidR="007969C5">
        <w:rPr>
          <w:rFonts w:cs="Arial"/>
        </w:rPr>
        <w:t xml:space="preserve"> (</w:t>
      </w:r>
      <w:r w:rsidRPr="004C278D" w:rsidR="00441D36">
        <w:rPr>
          <w:rFonts w:cs="Arial"/>
        </w:rPr>
        <w:t xml:space="preserve">referred to as </w:t>
      </w:r>
      <w:r w:rsidRPr="004C278D" w:rsidR="007969C5">
        <w:rPr>
          <w:rFonts w:cs="Arial"/>
        </w:rPr>
        <w:t>SGUL</w:t>
      </w:r>
      <w:r w:rsidR="002647E1">
        <w:rPr>
          <w:rFonts w:cs="Arial"/>
        </w:rPr>
        <w:t>) and the</w:t>
      </w:r>
      <w:r w:rsidR="002647E1">
        <w:rPr>
          <w:rFonts w:ascii="Franklin Gothic Book" w:hAnsi="Franklin Gothic Book"/>
        </w:rPr>
        <w:t xml:space="preserve"> Joint Faculty of Health Social Care and Education</w:t>
      </w:r>
      <w:r w:rsidR="002647E1">
        <w:rPr>
          <w:rFonts w:cs="Arial"/>
        </w:rPr>
        <w:t xml:space="preserve"> (SGUL and Kingston University)</w:t>
      </w:r>
      <w:r w:rsidRPr="004C278D" w:rsidR="001B79E8">
        <w:rPr>
          <w:rFonts w:cs="Arial"/>
        </w:rPr>
        <w:t xml:space="preserve"> </w:t>
      </w:r>
      <w:r w:rsidRPr="004C278D">
        <w:rPr>
          <w:rFonts w:cs="Arial"/>
        </w:rPr>
        <w:t xml:space="preserve">that individuals suffering from </w:t>
      </w:r>
      <w:r w:rsidRPr="004C278D" w:rsidR="005925BF">
        <w:rPr>
          <w:rFonts w:cs="Arial"/>
        </w:rPr>
        <w:t>problems</w:t>
      </w:r>
      <w:r w:rsidRPr="004C278D">
        <w:rPr>
          <w:rFonts w:cs="Arial"/>
        </w:rPr>
        <w:t xml:space="preserve"> related to </w:t>
      </w:r>
      <w:r w:rsidRPr="004C278D" w:rsidR="005925BF">
        <w:rPr>
          <w:rFonts w:cs="Arial"/>
        </w:rPr>
        <w:t>alcohol</w:t>
      </w:r>
      <w:r w:rsidRPr="004C278D" w:rsidR="0013669A">
        <w:rPr>
          <w:rFonts w:cs="Arial"/>
        </w:rPr>
        <w:t xml:space="preserve">, </w:t>
      </w:r>
      <w:r w:rsidRPr="004C278D" w:rsidR="005925BF">
        <w:rPr>
          <w:rFonts w:cs="Arial"/>
        </w:rPr>
        <w:t>drug</w:t>
      </w:r>
      <w:r w:rsidRPr="004C278D">
        <w:rPr>
          <w:rFonts w:cs="Arial"/>
        </w:rPr>
        <w:t xml:space="preserve"> </w:t>
      </w:r>
      <w:r w:rsidRPr="004C278D" w:rsidR="0013669A">
        <w:rPr>
          <w:rFonts w:cs="Arial"/>
        </w:rPr>
        <w:t xml:space="preserve">or substance </w:t>
      </w:r>
      <w:r w:rsidRPr="004C278D">
        <w:rPr>
          <w:rFonts w:cs="Arial"/>
        </w:rPr>
        <w:t>misuse</w:t>
      </w:r>
      <w:r w:rsidRPr="004C278D" w:rsidR="0013669A">
        <w:rPr>
          <w:rFonts w:cs="Arial"/>
        </w:rPr>
        <w:t xml:space="preserve"> / abuse</w:t>
      </w:r>
      <w:r w:rsidRPr="004C278D">
        <w:rPr>
          <w:rFonts w:cs="Arial"/>
        </w:rPr>
        <w:t xml:space="preserve"> are identified and encouraged to seek specialist help as early as possible.</w:t>
      </w:r>
    </w:p>
    <w:p w:rsidRPr="004C278D" w:rsidR="004C278D" w:rsidP="00FE57A5" w:rsidRDefault="004C278D" w14:paraId="6450F99E" w14:textId="2CF66AD8">
      <w:pPr>
        <w:autoSpaceDE w:val="0"/>
        <w:autoSpaceDN w:val="0"/>
        <w:adjustRightInd w:val="0"/>
        <w:spacing w:after="0" w:line="360" w:lineRule="auto"/>
        <w:rPr>
          <w:rFonts w:cs="Arial"/>
        </w:rPr>
      </w:pPr>
    </w:p>
    <w:p w:rsidR="004C278D" w:rsidP="00FE57A5" w:rsidRDefault="00D57D4A" w14:paraId="0A3B03F0" w14:textId="77777777">
      <w:pPr>
        <w:pStyle w:val="ListParagraph"/>
        <w:numPr>
          <w:ilvl w:val="1"/>
          <w:numId w:val="21"/>
        </w:numPr>
        <w:autoSpaceDE w:val="0"/>
        <w:autoSpaceDN w:val="0"/>
        <w:adjustRightInd w:val="0"/>
        <w:spacing w:after="0" w:line="360" w:lineRule="auto"/>
        <w:rPr>
          <w:rFonts w:cs="Arial"/>
        </w:rPr>
      </w:pPr>
      <w:r w:rsidRPr="004C278D">
        <w:rPr>
          <w:rFonts w:cs="Arial"/>
        </w:rPr>
        <w:t xml:space="preserve">Addiction to either alcohol, drugs or substances </w:t>
      </w:r>
      <w:r w:rsidRPr="004C278D" w:rsidR="00D40E4B">
        <w:rPr>
          <w:rFonts w:cs="Arial"/>
        </w:rPr>
        <w:t xml:space="preserve">or misuse </w:t>
      </w:r>
      <w:r w:rsidRPr="004C278D" w:rsidR="00570730">
        <w:rPr>
          <w:rFonts w:cs="Arial"/>
        </w:rPr>
        <w:t xml:space="preserve">of alcohol, drugs or substances </w:t>
      </w:r>
      <w:r w:rsidRPr="004C278D" w:rsidR="00D40E4B">
        <w:rPr>
          <w:rFonts w:cs="Arial"/>
        </w:rPr>
        <w:t>constitute a medical disorder</w:t>
      </w:r>
      <w:r w:rsidRPr="004C278D">
        <w:rPr>
          <w:rFonts w:cs="Arial"/>
        </w:rPr>
        <w:t>.</w:t>
      </w:r>
    </w:p>
    <w:p w:rsidRPr="004C278D" w:rsidR="004C278D" w:rsidP="00FE57A5" w:rsidRDefault="004C278D" w14:paraId="1512C09E" w14:textId="77777777">
      <w:pPr>
        <w:pStyle w:val="ListParagraph"/>
        <w:spacing w:after="0"/>
        <w:ind w:left="0"/>
        <w:rPr>
          <w:rFonts w:cs="Arial"/>
        </w:rPr>
      </w:pPr>
    </w:p>
    <w:p w:rsidR="004C278D" w:rsidP="00FE57A5" w:rsidRDefault="00E05482" w14:paraId="7B1ED99F" w14:textId="77777777">
      <w:pPr>
        <w:pStyle w:val="ListParagraph"/>
        <w:numPr>
          <w:ilvl w:val="1"/>
          <w:numId w:val="21"/>
        </w:numPr>
        <w:autoSpaceDE w:val="0"/>
        <w:autoSpaceDN w:val="0"/>
        <w:adjustRightInd w:val="0"/>
        <w:spacing w:after="0" w:line="360" w:lineRule="auto"/>
        <w:rPr>
          <w:rFonts w:cs="Arial"/>
        </w:rPr>
      </w:pPr>
      <w:r w:rsidRPr="004C278D">
        <w:rPr>
          <w:rFonts w:cs="Arial"/>
        </w:rPr>
        <w:t xml:space="preserve">This policy applies to </w:t>
      </w:r>
      <w:r w:rsidRPr="004C278D" w:rsidR="005925BF">
        <w:rPr>
          <w:rFonts w:cs="Arial"/>
        </w:rPr>
        <w:t xml:space="preserve">all </w:t>
      </w:r>
      <w:r w:rsidRPr="004C278D">
        <w:rPr>
          <w:rFonts w:cs="Arial"/>
        </w:rPr>
        <w:t>employees</w:t>
      </w:r>
      <w:r w:rsidRPr="004C278D" w:rsidR="007969C5">
        <w:rPr>
          <w:rFonts w:cs="Arial"/>
        </w:rPr>
        <w:t>, contractors and visitors of SGUL</w:t>
      </w:r>
      <w:r w:rsidRPr="004C278D" w:rsidR="00CD58DB">
        <w:rPr>
          <w:rFonts w:cs="Arial"/>
        </w:rPr>
        <w:t>. A separate Recreational Drug, Cognitive enhancing drugs, and Alcohol Strategy has been produced for students.</w:t>
      </w:r>
      <w:r w:rsidRPr="004C278D" w:rsidR="007969C5">
        <w:rPr>
          <w:rFonts w:cs="Arial"/>
        </w:rPr>
        <w:t xml:space="preserve"> </w:t>
      </w:r>
      <w:r w:rsidRPr="004C278D" w:rsidR="00D87889">
        <w:rPr>
          <w:rFonts w:cs="Arial"/>
        </w:rPr>
        <w:t xml:space="preserve">Individuals </w:t>
      </w:r>
      <w:r w:rsidRPr="004C278D">
        <w:rPr>
          <w:rFonts w:cs="Arial"/>
        </w:rPr>
        <w:t>whose misuse of alcohol</w:t>
      </w:r>
      <w:r w:rsidRPr="004C278D" w:rsidR="00441D36">
        <w:rPr>
          <w:rFonts w:cs="Arial"/>
        </w:rPr>
        <w:t xml:space="preserve">, </w:t>
      </w:r>
      <w:r w:rsidRPr="004C278D" w:rsidR="0013669A">
        <w:rPr>
          <w:rFonts w:cs="Arial"/>
        </w:rPr>
        <w:t>drugs</w:t>
      </w:r>
      <w:r w:rsidRPr="004C278D">
        <w:rPr>
          <w:rFonts w:cs="Arial"/>
        </w:rPr>
        <w:t xml:space="preserve"> or other substances affects their conduct and work performance and </w:t>
      </w:r>
      <w:r w:rsidRPr="004C278D" w:rsidR="00D87889">
        <w:rPr>
          <w:rFonts w:cs="Arial"/>
        </w:rPr>
        <w:t xml:space="preserve">where </w:t>
      </w:r>
      <w:r w:rsidRPr="004C278D">
        <w:rPr>
          <w:rFonts w:cs="Arial"/>
        </w:rPr>
        <w:t>medical advice confirms that they are suffering from</w:t>
      </w:r>
      <w:r w:rsidRPr="004C278D" w:rsidR="00441D36">
        <w:rPr>
          <w:rFonts w:cs="Arial"/>
        </w:rPr>
        <w:t xml:space="preserve"> an</w:t>
      </w:r>
      <w:r w:rsidRPr="004C278D" w:rsidR="00D87889">
        <w:rPr>
          <w:rFonts w:cs="Arial"/>
        </w:rPr>
        <w:t xml:space="preserve"> illness related to the misuse </w:t>
      </w:r>
      <w:r w:rsidRPr="004C278D" w:rsidR="00441D36">
        <w:rPr>
          <w:rFonts w:cs="Arial"/>
        </w:rPr>
        <w:t xml:space="preserve">of alcohol, drugs or other substances </w:t>
      </w:r>
      <w:r w:rsidR="004C278D">
        <w:rPr>
          <w:rFonts w:cs="Arial"/>
        </w:rPr>
        <w:t xml:space="preserve">will be offered </w:t>
      </w:r>
      <w:r w:rsidRPr="004C278D" w:rsidR="00D87889">
        <w:rPr>
          <w:rFonts w:cs="Arial"/>
        </w:rPr>
        <w:t>help either within St George’s University of London or by referral to</w:t>
      </w:r>
      <w:r w:rsidR="004C278D">
        <w:rPr>
          <w:rFonts w:cs="Arial"/>
        </w:rPr>
        <w:t xml:space="preserve"> NHS primary or </w:t>
      </w:r>
      <w:r w:rsidRPr="004C278D" w:rsidR="00F63CA1">
        <w:rPr>
          <w:rFonts w:cs="Arial"/>
        </w:rPr>
        <w:t>secondary care providers or</w:t>
      </w:r>
      <w:r w:rsidRPr="004C278D" w:rsidR="00D87889">
        <w:rPr>
          <w:rFonts w:cs="Arial"/>
        </w:rPr>
        <w:t xml:space="preserve"> an external provider e.g. Alcoholics Anonymous</w:t>
      </w:r>
      <w:r w:rsidRPr="004C278D" w:rsidR="009F3AB4">
        <w:rPr>
          <w:rFonts w:cs="Arial"/>
        </w:rPr>
        <w:t>.</w:t>
      </w:r>
    </w:p>
    <w:p w:rsidR="002647E1" w:rsidP="002647E1" w:rsidRDefault="002647E1" w14:paraId="0DD0885F" w14:textId="77777777">
      <w:pPr>
        <w:pStyle w:val="ListParagraph"/>
        <w:autoSpaceDE w:val="0"/>
        <w:autoSpaceDN w:val="0"/>
        <w:adjustRightInd w:val="0"/>
        <w:spacing w:after="0" w:line="360" w:lineRule="auto"/>
        <w:ind w:left="780"/>
        <w:rPr>
          <w:rFonts w:cs="Arial"/>
        </w:rPr>
      </w:pPr>
    </w:p>
    <w:p w:rsidR="002647E1" w:rsidP="00FE57A5" w:rsidRDefault="002647E1" w14:paraId="0BEE0EA3" w14:textId="6ACC0FFA">
      <w:pPr>
        <w:pStyle w:val="ListParagraph"/>
        <w:numPr>
          <w:ilvl w:val="1"/>
          <w:numId w:val="21"/>
        </w:numPr>
        <w:autoSpaceDE w:val="0"/>
        <w:autoSpaceDN w:val="0"/>
        <w:adjustRightInd w:val="0"/>
        <w:spacing w:after="0" w:line="360" w:lineRule="auto"/>
        <w:rPr>
          <w:rFonts w:cs="Arial"/>
        </w:rPr>
      </w:pPr>
      <w:r>
        <w:rPr>
          <w:rFonts w:cs="Arial"/>
        </w:rPr>
        <w:t xml:space="preserve">The policy should be read in conjunction with the SGUL </w:t>
      </w:r>
      <w:hyperlink w:history="1" r:id="rId8">
        <w:r w:rsidRPr="002647E1">
          <w:rPr>
            <w:rStyle w:val="Hyperlink"/>
            <w:rFonts w:cs="Arial"/>
          </w:rPr>
          <w:t>Health, Safety and Wellbeing policy</w:t>
        </w:r>
      </w:hyperlink>
      <w:r>
        <w:rPr>
          <w:rFonts w:cs="Arial"/>
        </w:rPr>
        <w:t xml:space="preserve">. It should also be read in conjunction with the </w:t>
      </w:r>
      <w:hyperlink w:history="1" r:id="rId9">
        <w:r w:rsidRPr="002647E1">
          <w:rPr>
            <w:rStyle w:val="Hyperlink"/>
            <w:rFonts w:cs="Arial"/>
          </w:rPr>
          <w:t>Kingston University Health and Safety policy</w:t>
        </w:r>
      </w:hyperlink>
      <w:r>
        <w:rPr>
          <w:rFonts w:cs="Arial"/>
        </w:rPr>
        <w:t xml:space="preserve"> for those staff who work at the Kingston University campuses.</w:t>
      </w:r>
    </w:p>
    <w:p w:rsidR="002647E1" w:rsidP="002647E1" w:rsidRDefault="002647E1" w14:paraId="01BEB338" w14:textId="77777777">
      <w:pPr>
        <w:pStyle w:val="ListParagraph"/>
        <w:autoSpaceDE w:val="0"/>
        <w:autoSpaceDN w:val="0"/>
        <w:adjustRightInd w:val="0"/>
        <w:spacing w:after="0" w:line="360" w:lineRule="auto"/>
        <w:rPr>
          <w:rFonts w:cs="Arial"/>
        </w:rPr>
      </w:pPr>
    </w:p>
    <w:p w:rsidR="00441D36" w:rsidP="00FE57A5" w:rsidRDefault="00441D36" w14:paraId="492C7F35" w14:textId="77777777">
      <w:pPr>
        <w:autoSpaceDE w:val="0"/>
        <w:autoSpaceDN w:val="0"/>
        <w:adjustRightInd w:val="0"/>
        <w:spacing w:after="0" w:line="360" w:lineRule="auto"/>
        <w:rPr>
          <w:rFonts w:cs="Arial"/>
        </w:rPr>
      </w:pPr>
    </w:p>
    <w:p w:rsidRPr="004C278D" w:rsidR="00E05482" w:rsidP="00FE57A5" w:rsidRDefault="00E9127B" w14:paraId="53C5E0BD" w14:textId="1F10DAC1">
      <w:pPr>
        <w:pStyle w:val="ListParagraph"/>
        <w:numPr>
          <w:ilvl w:val="0"/>
          <w:numId w:val="21"/>
        </w:numPr>
        <w:autoSpaceDE w:val="0"/>
        <w:autoSpaceDN w:val="0"/>
        <w:adjustRightInd w:val="0"/>
        <w:spacing w:after="0" w:line="360" w:lineRule="auto"/>
        <w:rPr>
          <w:rFonts w:cs="Arial"/>
        </w:rPr>
      </w:pPr>
      <w:r w:rsidRPr="004C278D">
        <w:rPr>
          <w:rFonts w:cs="Arial"/>
          <w:b/>
          <w:sz w:val="32"/>
          <w:szCs w:val="32"/>
        </w:rPr>
        <w:t>P</w:t>
      </w:r>
      <w:r w:rsidRPr="004C278D" w:rsidR="00E05482">
        <w:rPr>
          <w:rFonts w:cs="Arial"/>
          <w:b/>
          <w:sz w:val="32"/>
          <w:szCs w:val="32"/>
        </w:rPr>
        <w:t>olicy</w:t>
      </w:r>
    </w:p>
    <w:p w:rsidR="0049366A" w:rsidP="00FE57A5" w:rsidRDefault="0049366A" w14:paraId="5E278143" w14:textId="7002CF85">
      <w:pPr>
        <w:pStyle w:val="ListParagraph"/>
        <w:numPr>
          <w:ilvl w:val="1"/>
          <w:numId w:val="21"/>
        </w:numPr>
        <w:autoSpaceDE w:val="0"/>
        <w:autoSpaceDN w:val="0"/>
        <w:adjustRightInd w:val="0"/>
        <w:spacing w:after="0" w:line="360" w:lineRule="auto"/>
        <w:rPr>
          <w:rFonts w:cs="Arial"/>
        </w:rPr>
      </w:pPr>
      <w:r>
        <w:rPr>
          <w:rFonts w:cs="Arial"/>
        </w:rPr>
        <w:t>The aim of this policy is to:</w:t>
      </w:r>
    </w:p>
    <w:p w:rsidRPr="00D71D95" w:rsidR="0049366A" w:rsidP="009672C0" w:rsidRDefault="004C278D" w14:paraId="5FF43F13" w14:textId="4D4CCF2C">
      <w:pPr>
        <w:pStyle w:val="ListParagraph"/>
        <w:numPr>
          <w:ilvl w:val="2"/>
          <w:numId w:val="21"/>
        </w:numPr>
        <w:autoSpaceDE w:val="0"/>
        <w:autoSpaceDN w:val="0"/>
        <w:adjustRightInd w:val="0"/>
        <w:spacing w:after="0" w:line="360" w:lineRule="auto"/>
        <w:rPr>
          <w:rFonts w:cs="Arial"/>
        </w:rPr>
      </w:pPr>
      <w:r w:rsidRPr="00D71D95">
        <w:rPr>
          <w:rFonts w:cs="Arial"/>
        </w:rPr>
        <w:lastRenderedPageBreak/>
        <w:t>P</w:t>
      </w:r>
      <w:r w:rsidRPr="00D71D95" w:rsidR="00E05482">
        <w:rPr>
          <w:rFonts w:cs="Arial"/>
        </w:rPr>
        <w:t>romote awareness and prevent alcohol</w:t>
      </w:r>
      <w:r w:rsidRPr="00D71D95" w:rsidR="00F61719">
        <w:rPr>
          <w:rFonts w:cs="Arial"/>
        </w:rPr>
        <w:t xml:space="preserve">, </w:t>
      </w:r>
      <w:r w:rsidRPr="00D71D95" w:rsidR="00E05482">
        <w:rPr>
          <w:rFonts w:cs="Arial"/>
        </w:rPr>
        <w:t xml:space="preserve">drug or substance misuse and addiction. </w:t>
      </w:r>
    </w:p>
    <w:p w:rsidR="0049366A" w:rsidP="00FE57A5" w:rsidRDefault="004C278D" w14:paraId="66F17A72" w14:textId="77777777">
      <w:pPr>
        <w:pStyle w:val="ListParagraph"/>
        <w:numPr>
          <w:ilvl w:val="2"/>
          <w:numId w:val="21"/>
        </w:numPr>
        <w:autoSpaceDE w:val="0"/>
        <w:autoSpaceDN w:val="0"/>
        <w:adjustRightInd w:val="0"/>
        <w:spacing w:after="0" w:line="360" w:lineRule="auto"/>
        <w:rPr>
          <w:rFonts w:cs="Arial"/>
        </w:rPr>
      </w:pPr>
      <w:r w:rsidRPr="0049366A">
        <w:rPr>
          <w:rFonts w:cs="Arial"/>
        </w:rPr>
        <w:t>Id</w:t>
      </w:r>
      <w:r w:rsidRPr="0049366A" w:rsidR="00E05482">
        <w:rPr>
          <w:rFonts w:cs="Arial"/>
        </w:rPr>
        <w:t xml:space="preserve">entify and provide help and support to those with </w:t>
      </w:r>
      <w:r w:rsidRPr="0049366A" w:rsidR="00F61719">
        <w:rPr>
          <w:rFonts w:cs="Arial"/>
        </w:rPr>
        <w:t xml:space="preserve">either </w:t>
      </w:r>
      <w:r w:rsidRPr="0049366A" w:rsidR="00E05482">
        <w:rPr>
          <w:rFonts w:cs="Arial"/>
        </w:rPr>
        <w:t>an alcohol</w:t>
      </w:r>
      <w:r w:rsidRPr="0049366A" w:rsidR="00570730">
        <w:rPr>
          <w:rFonts w:cs="Arial"/>
        </w:rPr>
        <w:t>,</w:t>
      </w:r>
      <w:r w:rsidRPr="0049366A" w:rsidR="00D75EB6">
        <w:rPr>
          <w:rFonts w:cs="Arial"/>
        </w:rPr>
        <w:t xml:space="preserve"> </w:t>
      </w:r>
      <w:r w:rsidRPr="0049366A" w:rsidR="00E05482">
        <w:rPr>
          <w:rFonts w:cs="Arial"/>
        </w:rPr>
        <w:t xml:space="preserve">drug </w:t>
      </w:r>
      <w:r w:rsidRPr="0049366A" w:rsidR="00D75EB6">
        <w:rPr>
          <w:rFonts w:cs="Arial"/>
        </w:rPr>
        <w:t>or substance</w:t>
      </w:r>
      <w:r w:rsidRPr="0049366A" w:rsidR="00E05482">
        <w:rPr>
          <w:rFonts w:cs="Arial"/>
        </w:rPr>
        <w:t xml:space="preserve"> r</w:t>
      </w:r>
      <w:r w:rsidRPr="0049366A" w:rsidR="00CC010E">
        <w:rPr>
          <w:rFonts w:cs="Arial"/>
        </w:rPr>
        <w:t>e</w:t>
      </w:r>
      <w:r w:rsidRPr="0049366A" w:rsidR="00E05482">
        <w:rPr>
          <w:rFonts w:cs="Arial"/>
        </w:rPr>
        <w:t xml:space="preserve">lated problem. </w:t>
      </w:r>
    </w:p>
    <w:p w:rsidR="0049366A" w:rsidP="00FE57A5" w:rsidRDefault="00E05482" w14:paraId="4860A21B" w14:textId="77777777">
      <w:pPr>
        <w:pStyle w:val="ListParagraph"/>
        <w:numPr>
          <w:ilvl w:val="2"/>
          <w:numId w:val="21"/>
        </w:numPr>
        <w:autoSpaceDE w:val="0"/>
        <w:autoSpaceDN w:val="0"/>
        <w:adjustRightInd w:val="0"/>
        <w:spacing w:after="0" w:line="360" w:lineRule="auto"/>
        <w:rPr>
          <w:rFonts w:cs="Arial"/>
        </w:rPr>
      </w:pPr>
      <w:r w:rsidRPr="0049366A">
        <w:rPr>
          <w:rFonts w:cs="Arial"/>
        </w:rPr>
        <w:t xml:space="preserve">Encourage a sensible approach to drinking alcohol. </w:t>
      </w:r>
    </w:p>
    <w:p w:rsidR="0049366A" w:rsidP="00FE57A5" w:rsidRDefault="00E05482" w14:paraId="57D7A275" w14:textId="77777777">
      <w:pPr>
        <w:pStyle w:val="ListParagraph"/>
        <w:numPr>
          <w:ilvl w:val="2"/>
          <w:numId w:val="21"/>
        </w:numPr>
        <w:autoSpaceDE w:val="0"/>
        <w:autoSpaceDN w:val="0"/>
        <w:adjustRightInd w:val="0"/>
        <w:spacing w:after="0" w:line="360" w:lineRule="auto"/>
        <w:rPr>
          <w:rFonts w:cs="Arial"/>
        </w:rPr>
      </w:pPr>
      <w:r w:rsidRPr="0049366A">
        <w:rPr>
          <w:rFonts w:cs="Arial"/>
        </w:rPr>
        <w:t xml:space="preserve">Indicate restrictions and standards regarding drinking alcohol at work. </w:t>
      </w:r>
    </w:p>
    <w:p w:rsidR="00B51E35" w:rsidP="00FE57A5" w:rsidRDefault="00E05482" w14:paraId="6BE5695B" w14:textId="11B6CCDD">
      <w:pPr>
        <w:pStyle w:val="ListParagraph"/>
        <w:numPr>
          <w:ilvl w:val="2"/>
          <w:numId w:val="21"/>
        </w:numPr>
        <w:autoSpaceDE w:val="0"/>
        <w:autoSpaceDN w:val="0"/>
        <w:adjustRightInd w:val="0"/>
        <w:spacing w:after="0" w:line="360" w:lineRule="auto"/>
        <w:rPr>
          <w:rFonts w:cs="Arial"/>
        </w:rPr>
      </w:pPr>
      <w:r w:rsidRPr="0049366A">
        <w:rPr>
          <w:rFonts w:cs="Arial"/>
        </w:rPr>
        <w:t>Safeguard employees and others from the hazards of alcohol</w:t>
      </w:r>
      <w:r w:rsidRPr="0049366A" w:rsidR="00441D36">
        <w:rPr>
          <w:rFonts w:cs="Arial"/>
        </w:rPr>
        <w:t xml:space="preserve">, </w:t>
      </w:r>
      <w:r w:rsidRPr="0049366A">
        <w:rPr>
          <w:rFonts w:cs="Arial"/>
        </w:rPr>
        <w:t xml:space="preserve">drug or substance misuse. </w:t>
      </w:r>
    </w:p>
    <w:p w:rsidRPr="0049366A" w:rsidR="0049366A" w:rsidP="00FE57A5" w:rsidRDefault="0049366A" w14:paraId="2CDDF927" w14:textId="77777777">
      <w:pPr>
        <w:pStyle w:val="ListParagraph"/>
        <w:autoSpaceDE w:val="0"/>
        <w:autoSpaceDN w:val="0"/>
        <w:adjustRightInd w:val="0"/>
        <w:spacing w:after="0" w:line="360" w:lineRule="auto"/>
        <w:ind w:left="0"/>
        <w:rPr>
          <w:rFonts w:cs="Arial"/>
        </w:rPr>
      </w:pPr>
    </w:p>
    <w:p w:rsidR="004C278D" w:rsidP="00FE57A5" w:rsidRDefault="00804232" w14:paraId="4711CD8B" w14:textId="2D632449">
      <w:pPr>
        <w:pStyle w:val="ListParagraph"/>
        <w:numPr>
          <w:ilvl w:val="1"/>
          <w:numId w:val="21"/>
        </w:numPr>
        <w:autoSpaceDE w:val="0"/>
        <w:autoSpaceDN w:val="0"/>
        <w:adjustRightInd w:val="0"/>
        <w:spacing w:after="0" w:line="360" w:lineRule="auto"/>
        <w:rPr>
          <w:rFonts w:cs="Arial"/>
        </w:rPr>
      </w:pPr>
      <w:r w:rsidRPr="004C278D">
        <w:rPr>
          <w:rFonts w:cs="Arial"/>
        </w:rPr>
        <w:t xml:space="preserve">All </w:t>
      </w:r>
      <w:r w:rsidRPr="004C278D" w:rsidR="00714398">
        <w:rPr>
          <w:rFonts w:cs="Arial"/>
        </w:rPr>
        <w:t>employees, contractors and visitors</w:t>
      </w:r>
      <w:r w:rsidRPr="004C278D" w:rsidDel="00714398" w:rsidR="00714398">
        <w:rPr>
          <w:rFonts w:cs="Arial"/>
        </w:rPr>
        <w:t xml:space="preserve"> </w:t>
      </w:r>
      <w:r w:rsidRPr="004C278D">
        <w:rPr>
          <w:rFonts w:cs="Arial"/>
        </w:rPr>
        <w:t xml:space="preserve">are expected to be able to act </w:t>
      </w:r>
      <w:r w:rsidRPr="004C278D" w:rsidR="007969C5">
        <w:rPr>
          <w:rFonts w:cs="Arial"/>
        </w:rPr>
        <w:t xml:space="preserve">in </w:t>
      </w:r>
      <w:r w:rsidRPr="004C278D">
        <w:rPr>
          <w:rFonts w:cs="Arial"/>
        </w:rPr>
        <w:t xml:space="preserve">a reasonable </w:t>
      </w:r>
      <w:r w:rsidRPr="004C278D" w:rsidR="007969C5">
        <w:rPr>
          <w:rFonts w:cs="Arial"/>
        </w:rPr>
        <w:t xml:space="preserve">manner </w:t>
      </w:r>
      <w:r w:rsidRPr="004C278D">
        <w:rPr>
          <w:rFonts w:cs="Arial"/>
        </w:rPr>
        <w:t>without</w:t>
      </w:r>
      <w:r w:rsidRPr="004C278D" w:rsidR="007969C5">
        <w:rPr>
          <w:rFonts w:cs="Arial"/>
        </w:rPr>
        <w:t xml:space="preserve"> their </w:t>
      </w:r>
      <w:r w:rsidR="004C278D">
        <w:rPr>
          <w:rFonts w:cs="Arial"/>
        </w:rPr>
        <w:t xml:space="preserve">cognition </w:t>
      </w:r>
      <w:r w:rsidRPr="004C278D" w:rsidR="00F63CA1">
        <w:rPr>
          <w:rFonts w:cs="Arial"/>
        </w:rPr>
        <w:t xml:space="preserve">including </w:t>
      </w:r>
      <w:r w:rsidRPr="004C278D" w:rsidR="007969C5">
        <w:rPr>
          <w:rFonts w:cs="Arial"/>
        </w:rPr>
        <w:t>judgement, co-ordination</w:t>
      </w:r>
      <w:r w:rsidRPr="004C278D" w:rsidR="00F63CA1">
        <w:rPr>
          <w:rFonts w:cs="Arial"/>
        </w:rPr>
        <w:t xml:space="preserve">, </w:t>
      </w:r>
      <w:r w:rsidRPr="004C278D" w:rsidR="006E0FFD">
        <w:rPr>
          <w:rFonts w:cs="Arial"/>
        </w:rPr>
        <w:t>balance,</w:t>
      </w:r>
      <w:r w:rsidRPr="004C278D" w:rsidR="00F63CA1">
        <w:rPr>
          <w:rFonts w:cs="Arial"/>
        </w:rPr>
        <w:t xml:space="preserve"> dexterity or mobility</w:t>
      </w:r>
      <w:r w:rsidRPr="004C278D" w:rsidR="00570730">
        <w:rPr>
          <w:rFonts w:cs="Arial"/>
        </w:rPr>
        <w:t>)</w:t>
      </w:r>
      <w:r w:rsidRPr="004C278D" w:rsidR="00F63CA1">
        <w:rPr>
          <w:rFonts w:cs="Arial"/>
        </w:rPr>
        <w:t xml:space="preserve"> being</w:t>
      </w:r>
      <w:r w:rsidRPr="004C278D" w:rsidR="007969C5">
        <w:rPr>
          <w:rFonts w:cs="Arial"/>
        </w:rPr>
        <w:t xml:space="preserve"> </w:t>
      </w:r>
      <w:r w:rsidRPr="004C278D">
        <w:rPr>
          <w:rFonts w:cs="Arial"/>
        </w:rPr>
        <w:t xml:space="preserve">impaired by alcohol, </w:t>
      </w:r>
      <w:r w:rsidRPr="004C278D" w:rsidR="00441D36">
        <w:rPr>
          <w:rFonts w:cs="Arial"/>
        </w:rPr>
        <w:t>drugs</w:t>
      </w:r>
      <w:r w:rsidRPr="004C278D" w:rsidR="009F3AB4">
        <w:rPr>
          <w:rFonts w:cs="Arial"/>
        </w:rPr>
        <w:t>,</w:t>
      </w:r>
      <w:r w:rsidRPr="004C278D" w:rsidR="00441D36">
        <w:rPr>
          <w:rFonts w:cs="Arial"/>
        </w:rPr>
        <w:t xml:space="preserve"> including prescription drugs, non-prescription drugs, </w:t>
      </w:r>
      <w:r w:rsidRPr="004C278D">
        <w:rPr>
          <w:rFonts w:cs="Arial"/>
        </w:rPr>
        <w:t xml:space="preserve">solvents, </w:t>
      </w:r>
      <w:r w:rsidRPr="004C278D" w:rsidR="00F63CA1">
        <w:rPr>
          <w:rFonts w:cs="Arial"/>
        </w:rPr>
        <w:t xml:space="preserve">illicit </w:t>
      </w:r>
      <w:r w:rsidRPr="004C278D" w:rsidR="00CD58DB">
        <w:rPr>
          <w:rFonts w:cs="Arial"/>
        </w:rPr>
        <w:t>substances</w:t>
      </w:r>
      <w:r w:rsidRPr="004C278D" w:rsidR="00F63CA1">
        <w:rPr>
          <w:rFonts w:cs="Arial"/>
        </w:rPr>
        <w:t xml:space="preserve"> of misuse</w:t>
      </w:r>
      <w:r w:rsidRPr="004C278D">
        <w:rPr>
          <w:rFonts w:cs="Arial"/>
        </w:rPr>
        <w:t>,</w:t>
      </w:r>
      <w:r w:rsidRPr="004C278D" w:rsidR="005D329A">
        <w:rPr>
          <w:rFonts w:cs="Arial"/>
        </w:rPr>
        <w:t xml:space="preserve"> </w:t>
      </w:r>
      <w:r w:rsidRPr="004C278D" w:rsidR="00CC010E">
        <w:rPr>
          <w:rFonts w:cs="Arial"/>
        </w:rPr>
        <w:t xml:space="preserve">and </w:t>
      </w:r>
      <w:r w:rsidRPr="004C278D" w:rsidR="00F61719">
        <w:rPr>
          <w:rFonts w:cs="Arial"/>
        </w:rPr>
        <w:t>psychoactive</w:t>
      </w:r>
      <w:r w:rsidRPr="004C278D" w:rsidR="007434FF">
        <w:rPr>
          <w:rFonts w:cs="Arial"/>
        </w:rPr>
        <w:t xml:space="preserve"> substances</w:t>
      </w:r>
      <w:r w:rsidRPr="004C278D">
        <w:rPr>
          <w:rFonts w:cs="Arial"/>
        </w:rPr>
        <w:t>.</w:t>
      </w:r>
      <w:r w:rsidRPr="004C278D" w:rsidR="008C4C74">
        <w:rPr>
          <w:rFonts w:cs="Arial"/>
        </w:rPr>
        <w:t xml:space="preserve"> Individuals who are not fit to work due to illness </w:t>
      </w:r>
      <w:r w:rsidRPr="004C278D" w:rsidR="006E0FFD">
        <w:rPr>
          <w:rFonts w:cs="Arial"/>
        </w:rPr>
        <w:t xml:space="preserve">relating to use of the above </w:t>
      </w:r>
      <w:r w:rsidRPr="004C278D" w:rsidR="008C4C74">
        <w:rPr>
          <w:rFonts w:cs="Arial"/>
        </w:rPr>
        <w:t>should take sickness absence in line with</w:t>
      </w:r>
      <w:r w:rsidR="004C278D">
        <w:rPr>
          <w:rFonts w:cs="Arial"/>
        </w:rPr>
        <w:t xml:space="preserve"> </w:t>
      </w:r>
      <w:r w:rsidRPr="004C278D" w:rsidR="008C4C74">
        <w:rPr>
          <w:rFonts w:cs="Arial"/>
        </w:rPr>
        <w:t>the Sickness Absence Procedure.</w:t>
      </w:r>
    </w:p>
    <w:p w:rsidRPr="0049366A" w:rsidR="0049366A" w:rsidP="00FE57A5" w:rsidRDefault="0049366A" w14:paraId="11E8E86B" w14:textId="77777777">
      <w:pPr>
        <w:autoSpaceDE w:val="0"/>
        <w:autoSpaceDN w:val="0"/>
        <w:adjustRightInd w:val="0"/>
        <w:spacing w:after="0" w:line="360" w:lineRule="auto"/>
        <w:rPr>
          <w:rFonts w:cs="Arial"/>
        </w:rPr>
      </w:pPr>
    </w:p>
    <w:p w:rsidRPr="00136DB9" w:rsidR="0049366A" w:rsidP="00FE57A5" w:rsidRDefault="0049366A" w14:paraId="7024A7C0" w14:textId="77777777">
      <w:pPr>
        <w:pStyle w:val="ListParagraph"/>
        <w:numPr>
          <w:ilvl w:val="1"/>
          <w:numId w:val="21"/>
        </w:numPr>
        <w:autoSpaceDE w:val="0"/>
        <w:autoSpaceDN w:val="0"/>
        <w:adjustRightInd w:val="0"/>
        <w:spacing w:after="0" w:line="360" w:lineRule="auto"/>
        <w:rPr>
          <w:rFonts w:cs="Arial"/>
        </w:rPr>
      </w:pPr>
      <w:r w:rsidRPr="00136DB9">
        <w:rPr>
          <w:rFonts w:cs="Arial"/>
        </w:rPr>
        <w:t>Any employee who is found to be under the influence of alcohol, drugs or other substances at work and whose conduct or work performance is affected may face action under the disciplinary and / or capability procedures.</w:t>
      </w:r>
    </w:p>
    <w:p w:rsidRPr="004C278D" w:rsidR="0049366A" w:rsidP="00FE57A5" w:rsidRDefault="0049366A" w14:paraId="49446A5C" w14:textId="77777777">
      <w:pPr>
        <w:pStyle w:val="ListParagraph"/>
        <w:spacing w:after="0"/>
        <w:ind w:left="0"/>
        <w:rPr>
          <w:rFonts w:cs="Arial"/>
          <w:highlight w:val="yellow"/>
        </w:rPr>
      </w:pPr>
    </w:p>
    <w:p w:rsidRPr="00136DB9" w:rsidR="0049366A" w:rsidP="00FE57A5" w:rsidRDefault="0049366A" w14:paraId="60B11DC4" w14:textId="77777777">
      <w:pPr>
        <w:pStyle w:val="ListParagraph"/>
        <w:numPr>
          <w:ilvl w:val="1"/>
          <w:numId w:val="21"/>
        </w:numPr>
        <w:autoSpaceDE w:val="0"/>
        <w:autoSpaceDN w:val="0"/>
        <w:adjustRightInd w:val="0"/>
        <w:spacing w:after="0" w:line="360" w:lineRule="auto"/>
        <w:rPr>
          <w:rFonts w:cs="Arial"/>
        </w:rPr>
      </w:pPr>
      <w:r w:rsidRPr="00136DB9">
        <w:rPr>
          <w:rFonts w:cs="Arial"/>
        </w:rPr>
        <w:t>Contractors or visitors found to be under the influence of alcohol, drugs or other substances may be escorted from the premises, refused further admission and the relevant contract terminated.</w:t>
      </w:r>
    </w:p>
    <w:p w:rsidRPr="0049366A" w:rsidR="0049366A" w:rsidP="00FE57A5" w:rsidRDefault="0049366A" w14:paraId="7151F4AE" w14:textId="77777777">
      <w:pPr>
        <w:autoSpaceDE w:val="0"/>
        <w:autoSpaceDN w:val="0"/>
        <w:adjustRightInd w:val="0"/>
        <w:spacing w:after="0" w:line="360" w:lineRule="auto"/>
        <w:rPr>
          <w:rFonts w:cs="Arial"/>
        </w:rPr>
      </w:pPr>
    </w:p>
    <w:p w:rsidRPr="002D43F5" w:rsidR="004C278D" w:rsidP="00FE57A5" w:rsidRDefault="004C278D" w14:paraId="6350F885" w14:textId="78A23016">
      <w:pPr>
        <w:pStyle w:val="ListParagraph"/>
        <w:autoSpaceDE w:val="0"/>
        <w:autoSpaceDN w:val="0"/>
        <w:adjustRightInd w:val="0"/>
        <w:spacing w:after="0" w:line="360" w:lineRule="auto"/>
        <w:ind w:left="780"/>
        <w:rPr>
          <w:rFonts w:cs="Arial"/>
          <w:sz w:val="24"/>
          <w:szCs w:val="24"/>
        </w:rPr>
      </w:pPr>
      <w:r w:rsidRPr="002D43F5">
        <w:rPr>
          <w:rFonts w:cs="Arial"/>
          <w:b/>
          <w:i/>
          <w:sz w:val="24"/>
          <w:szCs w:val="24"/>
        </w:rPr>
        <w:t>Alcohol</w:t>
      </w:r>
    </w:p>
    <w:p w:rsidRPr="006C4334" w:rsidR="004C278D" w:rsidP="00FE57A5" w:rsidRDefault="004C278D" w14:paraId="41AF21CD" w14:textId="77777777">
      <w:pPr>
        <w:pStyle w:val="ListParagraph"/>
        <w:autoSpaceDE w:val="0"/>
        <w:autoSpaceDN w:val="0"/>
        <w:adjustRightInd w:val="0"/>
        <w:spacing w:after="0" w:line="360" w:lineRule="auto"/>
        <w:ind w:left="780"/>
        <w:rPr>
          <w:rFonts w:cs="Arial"/>
        </w:rPr>
      </w:pPr>
    </w:p>
    <w:p w:rsidRPr="006C4334" w:rsidR="00CA6DA1" w:rsidP="00FE57A5" w:rsidRDefault="00307841" w14:paraId="07A7917D" w14:textId="6A2C6BAE">
      <w:pPr>
        <w:pStyle w:val="ListParagraph"/>
        <w:numPr>
          <w:ilvl w:val="1"/>
          <w:numId w:val="21"/>
        </w:numPr>
        <w:autoSpaceDE w:val="0"/>
        <w:autoSpaceDN w:val="0"/>
        <w:adjustRightInd w:val="0"/>
        <w:spacing w:after="0" w:line="360" w:lineRule="auto"/>
        <w:rPr>
          <w:rFonts w:cs="Arial"/>
        </w:rPr>
      </w:pPr>
      <w:r w:rsidRPr="004C278D">
        <w:rPr>
          <w:rFonts w:cs="Arial"/>
        </w:rPr>
        <w:t>Employees who believe they have an alcohol,</w:t>
      </w:r>
      <w:r w:rsidRPr="004C278D" w:rsidR="001D680D">
        <w:rPr>
          <w:rFonts w:cs="Arial"/>
        </w:rPr>
        <w:t xml:space="preserve"> </w:t>
      </w:r>
      <w:r w:rsidRPr="004C278D">
        <w:rPr>
          <w:rFonts w:cs="Arial"/>
        </w:rPr>
        <w:t xml:space="preserve">related problem are encouraged to seek confidential help and treatment. </w:t>
      </w:r>
    </w:p>
    <w:p w:rsidR="00B93699" w:rsidP="00FE57A5" w:rsidRDefault="00B93699" w14:paraId="39C21649" w14:textId="77777777">
      <w:pPr>
        <w:autoSpaceDE w:val="0"/>
        <w:autoSpaceDN w:val="0"/>
        <w:adjustRightInd w:val="0"/>
        <w:spacing w:after="0" w:line="360" w:lineRule="auto"/>
        <w:rPr>
          <w:rFonts w:cs="Arial"/>
        </w:rPr>
      </w:pPr>
    </w:p>
    <w:p w:rsidRPr="002D43F5" w:rsidR="00B93699" w:rsidP="00FE57A5" w:rsidRDefault="00B93699" w14:paraId="06B5B61C" w14:textId="4AA981A4">
      <w:pPr>
        <w:pStyle w:val="ListParagraph"/>
        <w:autoSpaceDE w:val="0"/>
        <w:autoSpaceDN w:val="0"/>
        <w:adjustRightInd w:val="0"/>
        <w:spacing w:after="0" w:line="360" w:lineRule="auto"/>
        <w:ind w:left="780"/>
        <w:rPr>
          <w:rFonts w:cs="Arial"/>
          <w:sz w:val="24"/>
          <w:szCs w:val="24"/>
        </w:rPr>
      </w:pPr>
      <w:r w:rsidRPr="002D43F5">
        <w:rPr>
          <w:rFonts w:cs="Arial"/>
          <w:b/>
          <w:i/>
          <w:sz w:val="24"/>
          <w:szCs w:val="24"/>
        </w:rPr>
        <w:t>Drugs</w:t>
      </w:r>
    </w:p>
    <w:p w:rsidR="006C4334" w:rsidP="00FE57A5" w:rsidRDefault="00714398" w14:paraId="326A309D" w14:textId="6BF50EEC">
      <w:pPr>
        <w:pStyle w:val="ListParagraph"/>
        <w:numPr>
          <w:ilvl w:val="1"/>
          <w:numId w:val="21"/>
        </w:numPr>
        <w:autoSpaceDE w:val="0"/>
        <w:autoSpaceDN w:val="0"/>
        <w:adjustRightInd w:val="0"/>
        <w:spacing w:after="0" w:line="360" w:lineRule="auto"/>
        <w:rPr>
          <w:rFonts w:cs="Arial"/>
        </w:rPr>
      </w:pPr>
      <w:r>
        <w:rPr>
          <w:rFonts w:cs="Arial"/>
        </w:rPr>
        <w:t>Individuals</w:t>
      </w:r>
      <w:r w:rsidRPr="006C4334" w:rsidR="00CA6DA1">
        <w:rPr>
          <w:rFonts w:cs="Arial"/>
        </w:rPr>
        <w:t xml:space="preserve"> must not consume drugs</w:t>
      </w:r>
      <w:r w:rsidRPr="006C4334" w:rsidR="008C4C74">
        <w:rPr>
          <w:rFonts w:cs="Arial"/>
        </w:rPr>
        <w:t xml:space="preserve"> for recreational reasons,</w:t>
      </w:r>
      <w:r w:rsidRPr="006C4334" w:rsidR="00CA6DA1">
        <w:rPr>
          <w:rFonts w:cs="Arial"/>
        </w:rPr>
        <w:t xml:space="preserve"> </w:t>
      </w:r>
      <w:r w:rsidRPr="006C4334" w:rsidR="009637E4">
        <w:rPr>
          <w:rFonts w:cs="Arial"/>
        </w:rPr>
        <w:t xml:space="preserve">including prescription drugs, </w:t>
      </w:r>
      <w:r w:rsidRPr="006C4334" w:rsidR="006C4334">
        <w:rPr>
          <w:rFonts w:cs="Arial"/>
        </w:rPr>
        <w:t>non</w:t>
      </w:r>
      <w:r w:rsidRPr="006C4334" w:rsidR="006C4334">
        <w:rPr>
          <w:rFonts w:cs="Arial"/>
        </w:rPr>
        <w:noBreakHyphen/>
      </w:r>
      <w:r w:rsidRPr="006C4334" w:rsidR="009637E4">
        <w:rPr>
          <w:rFonts w:cs="Arial"/>
        </w:rPr>
        <w:t xml:space="preserve">prescription drugs </w:t>
      </w:r>
      <w:r w:rsidRPr="006C4334" w:rsidR="00CA6DA1">
        <w:rPr>
          <w:rFonts w:cs="Arial"/>
        </w:rPr>
        <w:t>or other substances</w:t>
      </w:r>
      <w:r w:rsidRPr="006C4334" w:rsidR="005D329A">
        <w:rPr>
          <w:rFonts w:cs="Arial"/>
        </w:rPr>
        <w:t xml:space="preserve"> on site</w:t>
      </w:r>
      <w:r w:rsidR="0049366A">
        <w:rPr>
          <w:rFonts w:cs="Arial"/>
        </w:rPr>
        <w:t xml:space="preserve"> or off site while undertaking work for SGUL</w:t>
      </w:r>
      <w:r w:rsidRPr="006C4334" w:rsidR="005D329A">
        <w:rPr>
          <w:rFonts w:cs="Arial"/>
        </w:rPr>
        <w:t xml:space="preserve">. </w:t>
      </w:r>
    </w:p>
    <w:p w:rsidR="0049366A" w:rsidP="00FE57A5" w:rsidRDefault="0049366A" w14:paraId="681B5D5B" w14:textId="77777777">
      <w:pPr>
        <w:pStyle w:val="ListParagraph"/>
        <w:autoSpaceDE w:val="0"/>
        <w:autoSpaceDN w:val="0"/>
        <w:adjustRightInd w:val="0"/>
        <w:spacing w:after="0" w:line="360" w:lineRule="auto"/>
        <w:ind w:left="0"/>
        <w:rPr>
          <w:rFonts w:cs="Arial"/>
        </w:rPr>
      </w:pPr>
    </w:p>
    <w:p w:rsidR="006C4334" w:rsidP="00FE57A5" w:rsidRDefault="00B77CA2" w14:paraId="3DF4FE4B" w14:textId="334A6CF8">
      <w:pPr>
        <w:pStyle w:val="ListParagraph"/>
        <w:numPr>
          <w:ilvl w:val="1"/>
          <w:numId w:val="21"/>
        </w:numPr>
        <w:autoSpaceDE w:val="0"/>
        <w:autoSpaceDN w:val="0"/>
        <w:adjustRightInd w:val="0"/>
        <w:spacing w:after="0" w:line="360" w:lineRule="auto"/>
        <w:rPr>
          <w:rFonts w:cs="Arial"/>
        </w:rPr>
      </w:pPr>
      <w:r w:rsidRPr="006C4334">
        <w:rPr>
          <w:rFonts w:cs="Arial"/>
        </w:rPr>
        <w:t xml:space="preserve">Individuals </w:t>
      </w:r>
      <w:r w:rsidRPr="006C4334" w:rsidR="007969C5">
        <w:rPr>
          <w:rFonts w:cs="Arial"/>
        </w:rPr>
        <w:t>must</w:t>
      </w:r>
      <w:r w:rsidRPr="006C4334">
        <w:rPr>
          <w:rFonts w:cs="Arial"/>
        </w:rPr>
        <w:t xml:space="preserve"> not </w:t>
      </w:r>
      <w:r w:rsidR="0049366A">
        <w:rPr>
          <w:rFonts w:cs="Arial"/>
        </w:rPr>
        <w:t xml:space="preserve">work or </w:t>
      </w:r>
      <w:r w:rsidRPr="006C4334">
        <w:rPr>
          <w:rFonts w:cs="Arial"/>
        </w:rPr>
        <w:t>come on site under the influence of drugs or substances taken for recreational reasons</w:t>
      </w:r>
      <w:r w:rsidRPr="006C4334" w:rsidR="00D00C87">
        <w:rPr>
          <w:rFonts w:cs="Arial"/>
        </w:rPr>
        <w:t>.</w:t>
      </w:r>
      <w:r w:rsidRPr="006C4334" w:rsidR="005D329A">
        <w:rPr>
          <w:rFonts w:cs="Arial"/>
        </w:rPr>
        <w:t xml:space="preserve"> </w:t>
      </w:r>
    </w:p>
    <w:p w:rsidR="006C4334" w:rsidP="00FE57A5" w:rsidRDefault="006C4334" w14:paraId="6ED11906" w14:textId="77777777">
      <w:pPr>
        <w:pStyle w:val="ListParagraph"/>
        <w:autoSpaceDE w:val="0"/>
        <w:autoSpaceDN w:val="0"/>
        <w:adjustRightInd w:val="0"/>
        <w:spacing w:after="0" w:line="360" w:lineRule="auto"/>
        <w:ind w:left="0"/>
        <w:rPr>
          <w:rFonts w:cs="Arial"/>
        </w:rPr>
      </w:pPr>
    </w:p>
    <w:p w:rsidR="006C4334" w:rsidP="00FE57A5" w:rsidRDefault="00B13BA1" w14:paraId="7A8F1AFA" w14:textId="33630C39">
      <w:pPr>
        <w:pStyle w:val="ListParagraph"/>
        <w:numPr>
          <w:ilvl w:val="1"/>
          <w:numId w:val="21"/>
        </w:numPr>
        <w:autoSpaceDE w:val="0"/>
        <w:autoSpaceDN w:val="0"/>
        <w:adjustRightInd w:val="0"/>
        <w:spacing w:after="0" w:line="360" w:lineRule="auto"/>
        <w:rPr>
          <w:rFonts w:cs="Arial"/>
        </w:rPr>
      </w:pPr>
      <w:r w:rsidRPr="006C4334">
        <w:rPr>
          <w:rFonts w:cs="Arial"/>
        </w:rPr>
        <w:lastRenderedPageBreak/>
        <w:t xml:space="preserve">Individuals whose prescription medication e.g. </w:t>
      </w:r>
      <w:r w:rsidRPr="006C4334" w:rsidR="00B51E35">
        <w:rPr>
          <w:rFonts w:cs="Arial"/>
        </w:rPr>
        <w:t xml:space="preserve">Fentanyl </w:t>
      </w:r>
      <w:r w:rsidRPr="006C4334">
        <w:rPr>
          <w:rFonts w:cs="Arial"/>
        </w:rPr>
        <w:t xml:space="preserve">may cause problems such </w:t>
      </w:r>
      <w:r w:rsidRPr="006C4334" w:rsidR="00307841">
        <w:rPr>
          <w:rFonts w:cs="Arial"/>
        </w:rPr>
        <w:t xml:space="preserve">as </w:t>
      </w:r>
      <w:r w:rsidRPr="006C4334" w:rsidR="00B51E35">
        <w:rPr>
          <w:rFonts w:cs="Arial"/>
        </w:rPr>
        <w:t>drowsiness, cognitive impairment or delayed reactions should notify their line manager or HR as appropriate and explain the situation before com</w:t>
      </w:r>
      <w:r w:rsidR="0049366A">
        <w:rPr>
          <w:rFonts w:cs="Arial"/>
        </w:rPr>
        <w:t>menci</w:t>
      </w:r>
      <w:r w:rsidRPr="006C4334" w:rsidR="00B51E35">
        <w:rPr>
          <w:rFonts w:cs="Arial"/>
        </w:rPr>
        <w:t xml:space="preserve">ng </w:t>
      </w:r>
      <w:r w:rsidR="0049366A">
        <w:rPr>
          <w:rFonts w:cs="Arial"/>
        </w:rPr>
        <w:t>work</w:t>
      </w:r>
      <w:r w:rsidRPr="006C4334" w:rsidR="00B51E35">
        <w:rPr>
          <w:rFonts w:cs="Arial"/>
        </w:rPr>
        <w:t>.</w:t>
      </w:r>
      <w:r w:rsidRPr="006C4334" w:rsidR="005131CE">
        <w:rPr>
          <w:rFonts w:cs="Arial"/>
        </w:rPr>
        <w:t xml:space="preserve"> This can be done in confidence. </w:t>
      </w:r>
    </w:p>
    <w:p w:rsidRPr="006C4334" w:rsidR="006C4334" w:rsidP="00FE57A5" w:rsidRDefault="006C4334" w14:paraId="04DFD387" w14:textId="019DC87F">
      <w:pPr>
        <w:autoSpaceDE w:val="0"/>
        <w:autoSpaceDN w:val="0"/>
        <w:adjustRightInd w:val="0"/>
        <w:spacing w:after="0" w:line="360" w:lineRule="auto"/>
        <w:rPr>
          <w:rFonts w:cs="Arial"/>
        </w:rPr>
      </w:pPr>
    </w:p>
    <w:p w:rsidR="006C4334" w:rsidP="00FE57A5" w:rsidRDefault="00714398" w14:paraId="200C0C00" w14:textId="79D8B035">
      <w:pPr>
        <w:pStyle w:val="ListParagraph"/>
        <w:numPr>
          <w:ilvl w:val="1"/>
          <w:numId w:val="21"/>
        </w:numPr>
        <w:autoSpaceDE w:val="0"/>
        <w:autoSpaceDN w:val="0"/>
        <w:adjustRightInd w:val="0"/>
        <w:spacing w:after="0" w:line="360" w:lineRule="auto"/>
        <w:rPr>
          <w:rFonts w:cs="Arial"/>
        </w:rPr>
      </w:pPr>
      <w:r>
        <w:rPr>
          <w:rFonts w:cs="Arial"/>
        </w:rPr>
        <w:t>Employees</w:t>
      </w:r>
      <w:r w:rsidRPr="006C4334" w:rsidR="00CA6DA1">
        <w:rPr>
          <w:rFonts w:cs="Arial"/>
        </w:rPr>
        <w:t xml:space="preserve"> who have problems with drug</w:t>
      </w:r>
      <w:r w:rsidRPr="006C4334" w:rsidR="009F3AB4">
        <w:rPr>
          <w:rFonts w:cs="Arial"/>
        </w:rPr>
        <w:t>s,</w:t>
      </w:r>
      <w:r w:rsidRPr="006C4334" w:rsidR="00CA6DA1">
        <w:rPr>
          <w:rFonts w:cs="Arial"/>
        </w:rPr>
        <w:t xml:space="preserve"> </w:t>
      </w:r>
      <w:r w:rsidRPr="006C4334" w:rsidR="009637E4">
        <w:rPr>
          <w:rFonts w:cs="Arial"/>
        </w:rPr>
        <w:t xml:space="preserve">including prescription drugs, non-prescription drugs </w:t>
      </w:r>
      <w:r w:rsidRPr="006C4334" w:rsidR="00CA6DA1">
        <w:rPr>
          <w:rFonts w:cs="Arial"/>
        </w:rPr>
        <w:t>and substances should refer themselves as early as possible for treatment.</w:t>
      </w:r>
    </w:p>
    <w:p w:rsidRPr="006C4334" w:rsidR="006C4334" w:rsidP="00FE57A5" w:rsidRDefault="006C4334" w14:paraId="2353A298" w14:textId="490FD5F1">
      <w:pPr>
        <w:autoSpaceDE w:val="0"/>
        <w:autoSpaceDN w:val="0"/>
        <w:adjustRightInd w:val="0"/>
        <w:spacing w:after="0" w:line="360" w:lineRule="auto"/>
        <w:rPr>
          <w:rFonts w:cs="Arial"/>
        </w:rPr>
      </w:pPr>
    </w:p>
    <w:p w:rsidR="00441D36" w:rsidP="00FE57A5" w:rsidRDefault="00714398" w14:paraId="490B622E" w14:textId="08ECE8BA">
      <w:pPr>
        <w:pStyle w:val="ListParagraph"/>
        <w:numPr>
          <w:ilvl w:val="1"/>
          <w:numId w:val="21"/>
        </w:numPr>
        <w:autoSpaceDE w:val="0"/>
        <w:autoSpaceDN w:val="0"/>
        <w:adjustRightInd w:val="0"/>
        <w:spacing w:after="0" w:line="360" w:lineRule="auto"/>
        <w:rPr>
          <w:rFonts w:cs="Arial"/>
        </w:rPr>
      </w:pPr>
      <w:r>
        <w:rPr>
          <w:rFonts w:cs="Arial"/>
        </w:rPr>
        <w:t xml:space="preserve">It is prohibited to </w:t>
      </w:r>
      <w:r w:rsidRPr="006C4334" w:rsidR="00D920E4">
        <w:rPr>
          <w:rFonts w:cs="Arial"/>
        </w:rPr>
        <w:t xml:space="preserve">sell or give drugs </w:t>
      </w:r>
      <w:r w:rsidRPr="006C4334" w:rsidR="008C4C74">
        <w:rPr>
          <w:rFonts w:cs="Arial"/>
        </w:rPr>
        <w:t xml:space="preserve">for recreational purposes </w:t>
      </w:r>
      <w:r w:rsidRPr="006C4334" w:rsidR="00D920E4">
        <w:rPr>
          <w:rFonts w:cs="Arial"/>
        </w:rPr>
        <w:t xml:space="preserve">to other individuals </w:t>
      </w:r>
      <w:r w:rsidRPr="006C4334" w:rsidR="00441D36">
        <w:rPr>
          <w:rFonts w:cs="Arial"/>
        </w:rPr>
        <w:t xml:space="preserve">either </w:t>
      </w:r>
      <w:r w:rsidRPr="006C4334" w:rsidR="006C4334">
        <w:rPr>
          <w:rFonts w:cs="Arial"/>
        </w:rPr>
        <w:t>w</w:t>
      </w:r>
      <w:r w:rsidRPr="006C4334" w:rsidR="00D920E4">
        <w:rPr>
          <w:rFonts w:cs="Arial"/>
        </w:rPr>
        <w:t xml:space="preserve">hile on SGUL property and </w:t>
      </w:r>
      <w:r w:rsidRPr="006C4334" w:rsidR="00441D36">
        <w:rPr>
          <w:rFonts w:cs="Arial"/>
        </w:rPr>
        <w:t xml:space="preserve">/or </w:t>
      </w:r>
      <w:r w:rsidRPr="006C4334" w:rsidR="00D920E4">
        <w:rPr>
          <w:rFonts w:cs="Arial"/>
        </w:rPr>
        <w:t>while working for SGUL.</w:t>
      </w:r>
      <w:r w:rsidRPr="006C4334" w:rsidR="00363E2A">
        <w:rPr>
          <w:rFonts w:cs="Arial"/>
        </w:rPr>
        <w:t xml:space="preserve"> </w:t>
      </w:r>
      <w:r w:rsidRPr="006C4334" w:rsidR="00F80525">
        <w:rPr>
          <w:rFonts w:cs="Arial"/>
        </w:rPr>
        <w:t xml:space="preserve">Any </w:t>
      </w:r>
      <w:r w:rsidRPr="006C4334" w:rsidR="007969C5">
        <w:rPr>
          <w:rFonts w:cs="Arial"/>
        </w:rPr>
        <w:t xml:space="preserve">such </w:t>
      </w:r>
      <w:r w:rsidRPr="006C4334" w:rsidR="00F80525">
        <w:rPr>
          <w:rFonts w:cs="Arial"/>
        </w:rPr>
        <w:t xml:space="preserve">activity </w:t>
      </w:r>
      <w:r w:rsidRPr="006C4334" w:rsidR="00363E2A">
        <w:rPr>
          <w:rFonts w:cs="Arial"/>
        </w:rPr>
        <w:t xml:space="preserve">may </w:t>
      </w:r>
      <w:r w:rsidRPr="006C4334" w:rsidR="00F80525">
        <w:rPr>
          <w:rFonts w:cs="Arial"/>
        </w:rPr>
        <w:t>lead to sanctions under the disciplinary procedure</w:t>
      </w:r>
      <w:r w:rsidRPr="006C4334" w:rsidR="007969C5">
        <w:rPr>
          <w:rFonts w:cs="Arial"/>
        </w:rPr>
        <w:t xml:space="preserve"> and will be reported to the police</w:t>
      </w:r>
      <w:r w:rsidR="006C4334">
        <w:rPr>
          <w:rFonts w:cs="Arial"/>
        </w:rPr>
        <w:t>.</w:t>
      </w:r>
    </w:p>
    <w:p w:rsidRPr="006C4334" w:rsidR="006C4334" w:rsidP="00FE57A5" w:rsidRDefault="006C4334" w14:paraId="1EA28B6A" w14:textId="77777777">
      <w:pPr>
        <w:autoSpaceDE w:val="0"/>
        <w:autoSpaceDN w:val="0"/>
        <w:adjustRightInd w:val="0"/>
        <w:spacing w:after="0" w:line="360" w:lineRule="auto"/>
        <w:rPr>
          <w:rFonts w:cs="Arial"/>
        </w:rPr>
      </w:pPr>
    </w:p>
    <w:p w:rsidRPr="002D43F5" w:rsidR="00B93699" w:rsidP="00FE57A5" w:rsidRDefault="00B93699" w14:paraId="1DD13C5F" w14:textId="387CFA1F">
      <w:pPr>
        <w:pStyle w:val="ListParagraph"/>
        <w:autoSpaceDE w:val="0"/>
        <w:autoSpaceDN w:val="0"/>
        <w:adjustRightInd w:val="0"/>
        <w:spacing w:after="0" w:line="360" w:lineRule="auto"/>
        <w:ind w:left="780"/>
        <w:rPr>
          <w:rFonts w:cs="Arial"/>
          <w:sz w:val="24"/>
          <w:szCs w:val="24"/>
        </w:rPr>
      </w:pPr>
      <w:r w:rsidRPr="002D43F5">
        <w:rPr>
          <w:rFonts w:cs="Arial"/>
          <w:b/>
          <w:i/>
          <w:sz w:val="24"/>
          <w:szCs w:val="24"/>
        </w:rPr>
        <w:t>Psychoactive substances</w:t>
      </w:r>
    </w:p>
    <w:p w:rsidR="006C4334" w:rsidP="00FE57A5" w:rsidRDefault="00714398" w14:paraId="58F2D9A8" w14:textId="03A8EAA3">
      <w:pPr>
        <w:pStyle w:val="ListParagraph"/>
        <w:numPr>
          <w:ilvl w:val="1"/>
          <w:numId w:val="21"/>
        </w:numPr>
        <w:autoSpaceDE w:val="0"/>
        <w:autoSpaceDN w:val="0"/>
        <w:adjustRightInd w:val="0"/>
        <w:spacing w:after="0" w:line="360" w:lineRule="auto"/>
        <w:rPr>
          <w:rFonts w:cs="Arial"/>
        </w:rPr>
      </w:pPr>
      <w:r>
        <w:rPr>
          <w:rFonts w:cs="Arial"/>
        </w:rPr>
        <w:t>Individuals</w:t>
      </w:r>
      <w:r w:rsidRPr="006C4334" w:rsidR="00441D36">
        <w:rPr>
          <w:rFonts w:cs="Arial"/>
        </w:rPr>
        <w:t xml:space="preserve"> must not consume Psychoactive Substances </w:t>
      </w:r>
      <w:r w:rsidR="0049366A">
        <w:rPr>
          <w:rFonts w:cs="Arial"/>
        </w:rPr>
        <w:t xml:space="preserve">at work or on site, </w:t>
      </w:r>
      <w:r w:rsidRPr="006C4334" w:rsidR="00441D36">
        <w:rPr>
          <w:rFonts w:cs="Arial"/>
        </w:rPr>
        <w:t xml:space="preserve">nor come to SGUL under the influence of psychoactive substances. </w:t>
      </w:r>
    </w:p>
    <w:p w:rsidR="006C4334" w:rsidP="00FE57A5" w:rsidRDefault="006C4334" w14:paraId="43EB046C" w14:textId="77777777">
      <w:pPr>
        <w:pStyle w:val="ListParagraph"/>
        <w:autoSpaceDE w:val="0"/>
        <w:autoSpaceDN w:val="0"/>
        <w:adjustRightInd w:val="0"/>
        <w:spacing w:after="0" w:line="360" w:lineRule="auto"/>
        <w:ind w:left="0"/>
        <w:rPr>
          <w:rFonts w:cs="Arial"/>
        </w:rPr>
      </w:pPr>
    </w:p>
    <w:p w:rsidRPr="006C4334" w:rsidR="00441D36" w:rsidP="00FE57A5" w:rsidRDefault="00714398" w14:paraId="74C066BD" w14:textId="224A6E8E">
      <w:pPr>
        <w:pStyle w:val="ListParagraph"/>
        <w:numPr>
          <w:ilvl w:val="1"/>
          <w:numId w:val="21"/>
        </w:numPr>
        <w:autoSpaceDE w:val="0"/>
        <w:autoSpaceDN w:val="0"/>
        <w:adjustRightInd w:val="0"/>
        <w:spacing w:after="0" w:line="360" w:lineRule="auto"/>
        <w:rPr>
          <w:rFonts w:cs="Arial"/>
        </w:rPr>
      </w:pPr>
      <w:r>
        <w:rPr>
          <w:rFonts w:cs="Arial"/>
        </w:rPr>
        <w:t>Employees</w:t>
      </w:r>
      <w:r w:rsidRPr="006C4334" w:rsidR="00441D36">
        <w:rPr>
          <w:rFonts w:cs="Arial"/>
        </w:rPr>
        <w:t xml:space="preserve"> who have problems with the use of Psychoactive Substances </w:t>
      </w:r>
      <w:r w:rsidR="0049366A">
        <w:rPr>
          <w:rFonts w:cs="Arial"/>
        </w:rPr>
        <w:t>should</w:t>
      </w:r>
      <w:r w:rsidRPr="006C4334" w:rsidR="00441D36">
        <w:rPr>
          <w:rFonts w:cs="Arial"/>
        </w:rPr>
        <w:t xml:space="preserve"> refer themselves for treatment as early as possible.</w:t>
      </w:r>
    </w:p>
    <w:p w:rsidR="00804232" w:rsidP="00FE57A5" w:rsidRDefault="00804232" w14:paraId="694B0C2B" w14:textId="77777777">
      <w:pPr>
        <w:autoSpaceDE w:val="0"/>
        <w:autoSpaceDN w:val="0"/>
        <w:adjustRightInd w:val="0"/>
        <w:spacing w:after="0" w:line="360" w:lineRule="auto"/>
        <w:rPr>
          <w:rFonts w:cs="Arial"/>
        </w:rPr>
      </w:pPr>
    </w:p>
    <w:p w:rsidRPr="006C4334" w:rsidR="00E05482" w:rsidP="00FE57A5" w:rsidRDefault="00E05482" w14:paraId="7F1EC0DB" w14:textId="0420AF6F">
      <w:pPr>
        <w:pStyle w:val="ListParagraph"/>
        <w:numPr>
          <w:ilvl w:val="0"/>
          <w:numId w:val="21"/>
        </w:numPr>
        <w:autoSpaceDE w:val="0"/>
        <w:autoSpaceDN w:val="0"/>
        <w:adjustRightInd w:val="0"/>
        <w:spacing w:after="0" w:line="360" w:lineRule="auto"/>
        <w:rPr>
          <w:rFonts w:cs="Arial"/>
          <w:b/>
          <w:sz w:val="32"/>
          <w:szCs w:val="32"/>
        </w:rPr>
      </w:pPr>
      <w:r w:rsidRPr="006C4334">
        <w:rPr>
          <w:rFonts w:cs="Arial"/>
          <w:b/>
          <w:sz w:val="32"/>
          <w:szCs w:val="32"/>
        </w:rPr>
        <w:t>Responsibilities</w:t>
      </w:r>
    </w:p>
    <w:p w:rsidRPr="002D43F5" w:rsidR="006C4334" w:rsidP="00FE57A5" w:rsidRDefault="00BC73CE" w14:paraId="6FC77B89" w14:textId="77777777">
      <w:pPr>
        <w:pStyle w:val="ListParagraph"/>
        <w:autoSpaceDE w:val="0"/>
        <w:autoSpaceDN w:val="0"/>
        <w:adjustRightInd w:val="0"/>
        <w:spacing w:after="0" w:line="360" w:lineRule="auto"/>
        <w:ind w:left="780"/>
        <w:rPr>
          <w:rFonts w:cs="Arial"/>
          <w:sz w:val="24"/>
          <w:szCs w:val="24"/>
        </w:rPr>
      </w:pPr>
      <w:r w:rsidRPr="002D43F5">
        <w:rPr>
          <w:rFonts w:cs="Arial"/>
          <w:b/>
          <w:i/>
          <w:sz w:val="24"/>
          <w:szCs w:val="24"/>
        </w:rPr>
        <w:t>St. George’s University of London</w:t>
      </w:r>
    </w:p>
    <w:p w:rsidR="006C4334" w:rsidP="00FE57A5" w:rsidRDefault="006C4334" w14:paraId="5D1148B9" w14:textId="354E1BC8">
      <w:pPr>
        <w:pStyle w:val="ListParagraph"/>
        <w:numPr>
          <w:ilvl w:val="1"/>
          <w:numId w:val="21"/>
        </w:numPr>
        <w:autoSpaceDE w:val="0"/>
        <w:autoSpaceDN w:val="0"/>
        <w:adjustRightInd w:val="0"/>
        <w:spacing w:after="0" w:line="360" w:lineRule="auto"/>
        <w:rPr>
          <w:rFonts w:cs="Arial"/>
        </w:rPr>
      </w:pPr>
      <w:r>
        <w:rPr>
          <w:rFonts w:cs="Arial"/>
        </w:rPr>
        <w:t>S</w:t>
      </w:r>
      <w:r w:rsidRPr="006C4334" w:rsidR="004247B7">
        <w:rPr>
          <w:rFonts w:cs="Arial"/>
        </w:rPr>
        <w:t xml:space="preserve">GUL </w:t>
      </w:r>
      <w:r w:rsidRPr="006C4334" w:rsidR="00E05482">
        <w:rPr>
          <w:rFonts w:cs="Arial"/>
        </w:rPr>
        <w:t xml:space="preserve">has a duty to ensure the health, safety and welfare at work of all their </w:t>
      </w:r>
      <w:r w:rsidR="00714398">
        <w:rPr>
          <w:rFonts w:cs="Arial"/>
        </w:rPr>
        <w:t>employees</w:t>
      </w:r>
      <w:r w:rsidRPr="006C4334" w:rsidR="008E62DC">
        <w:rPr>
          <w:rFonts w:cs="Arial"/>
        </w:rPr>
        <w:t>, students</w:t>
      </w:r>
      <w:r w:rsidRPr="006C4334" w:rsidR="00DE1B09">
        <w:rPr>
          <w:rFonts w:cs="Arial"/>
        </w:rPr>
        <w:t xml:space="preserve"> and </w:t>
      </w:r>
      <w:r w:rsidRPr="006C4334" w:rsidR="00E05482">
        <w:rPr>
          <w:rFonts w:cs="Arial"/>
        </w:rPr>
        <w:t>other persons using the premises</w:t>
      </w:r>
      <w:r w:rsidR="00D71D95">
        <w:rPr>
          <w:rFonts w:cs="Arial"/>
        </w:rPr>
        <w:t xml:space="preserve"> </w:t>
      </w:r>
      <w:hyperlink w:history="1" r:id="rId10">
        <w:r w:rsidRPr="002647E1" w:rsidR="00D71D95">
          <w:rPr>
            <w:rStyle w:val="Hyperlink"/>
            <w:rFonts w:cs="Arial"/>
          </w:rPr>
          <w:t>Health, Safety and Wellbeing policy</w:t>
        </w:r>
      </w:hyperlink>
      <w:r w:rsidRPr="006C4334" w:rsidR="00E05482">
        <w:rPr>
          <w:rFonts w:cs="Arial"/>
        </w:rPr>
        <w:t>.</w:t>
      </w:r>
    </w:p>
    <w:p w:rsidR="006C4334" w:rsidP="00FE57A5" w:rsidRDefault="006C4334" w14:paraId="0F3FF708" w14:textId="77777777">
      <w:pPr>
        <w:pStyle w:val="ListParagraph"/>
        <w:autoSpaceDE w:val="0"/>
        <w:autoSpaceDN w:val="0"/>
        <w:adjustRightInd w:val="0"/>
        <w:spacing w:after="0" w:line="360" w:lineRule="auto"/>
        <w:ind w:left="0"/>
        <w:rPr>
          <w:rFonts w:cs="Arial"/>
        </w:rPr>
      </w:pPr>
    </w:p>
    <w:p w:rsidRPr="006C4334" w:rsidR="006C4334" w:rsidP="00FE57A5" w:rsidRDefault="004247B7" w14:paraId="07E707C2" w14:textId="3A6A0EB4">
      <w:pPr>
        <w:pStyle w:val="ListParagraph"/>
        <w:numPr>
          <w:ilvl w:val="1"/>
          <w:numId w:val="21"/>
        </w:numPr>
        <w:autoSpaceDE w:val="0"/>
        <w:autoSpaceDN w:val="0"/>
        <w:adjustRightInd w:val="0"/>
        <w:spacing w:after="0" w:line="360" w:lineRule="auto"/>
      </w:pPr>
      <w:r w:rsidRPr="006C4334">
        <w:rPr>
          <w:rFonts w:cs="Arial"/>
        </w:rPr>
        <w:t xml:space="preserve">SGUL </w:t>
      </w:r>
      <w:r w:rsidRPr="006C4334" w:rsidR="00E05482">
        <w:rPr>
          <w:rFonts w:cs="Arial"/>
        </w:rPr>
        <w:t xml:space="preserve">considers it has a responsibility to promote good health by raising the awareness of employees </w:t>
      </w:r>
      <w:r w:rsidR="00D71D95">
        <w:rPr>
          <w:rFonts w:cs="Arial"/>
        </w:rPr>
        <w:t>to</w:t>
      </w:r>
      <w:bookmarkStart w:name="_GoBack" w:id="0"/>
      <w:bookmarkEnd w:id="0"/>
      <w:r w:rsidRPr="006C4334" w:rsidR="00E05482">
        <w:rPr>
          <w:rFonts w:cs="Arial"/>
        </w:rPr>
        <w:t xml:space="preserve"> </w:t>
      </w:r>
      <w:r w:rsidRPr="006C4334">
        <w:rPr>
          <w:rFonts w:cs="Arial"/>
        </w:rPr>
        <w:t xml:space="preserve">the problems </w:t>
      </w:r>
      <w:r w:rsidRPr="006C4334" w:rsidR="00F80525">
        <w:rPr>
          <w:rFonts w:cs="Arial"/>
        </w:rPr>
        <w:t xml:space="preserve">that could be </w:t>
      </w:r>
      <w:r w:rsidRPr="006C4334">
        <w:rPr>
          <w:rFonts w:cs="Arial"/>
        </w:rPr>
        <w:t xml:space="preserve">caused </w:t>
      </w:r>
      <w:r w:rsidRPr="006C4334" w:rsidR="00F80525">
        <w:rPr>
          <w:rFonts w:cs="Arial"/>
        </w:rPr>
        <w:t xml:space="preserve">by </w:t>
      </w:r>
      <w:r w:rsidRPr="006C4334" w:rsidR="00E05482">
        <w:rPr>
          <w:rFonts w:cs="Arial"/>
        </w:rPr>
        <w:t>alcohol</w:t>
      </w:r>
      <w:r w:rsidRPr="006C4334" w:rsidR="00F80525">
        <w:rPr>
          <w:rFonts w:cs="Arial"/>
        </w:rPr>
        <w:t xml:space="preserve">, drug or </w:t>
      </w:r>
      <w:r w:rsidR="006C4334">
        <w:rPr>
          <w:rFonts w:cs="Arial"/>
        </w:rPr>
        <w:t>substance misuse.</w:t>
      </w:r>
    </w:p>
    <w:p w:rsidRPr="006C4334" w:rsidR="006C4334" w:rsidP="00FE57A5" w:rsidRDefault="006C4334" w14:paraId="452152C0" w14:textId="77777777">
      <w:pPr>
        <w:pStyle w:val="ListParagraph"/>
        <w:spacing w:after="0"/>
        <w:ind w:left="0"/>
        <w:rPr>
          <w:rFonts w:cs="Arial"/>
        </w:rPr>
      </w:pPr>
    </w:p>
    <w:p w:rsidR="006C4334" w:rsidP="00FE57A5" w:rsidRDefault="009F3AB4" w14:paraId="1D6130CD" w14:textId="77777777">
      <w:pPr>
        <w:pStyle w:val="ListParagraph"/>
        <w:numPr>
          <w:ilvl w:val="1"/>
          <w:numId w:val="21"/>
        </w:numPr>
        <w:autoSpaceDE w:val="0"/>
        <w:autoSpaceDN w:val="0"/>
        <w:adjustRightInd w:val="0"/>
        <w:spacing w:after="0" w:line="360" w:lineRule="auto"/>
        <w:rPr>
          <w:rFonts w:cs="Arial"/>
        </w:rPr>
      </w:pPr>
      <w:r w:rsidRPr="006C4334">
        <w:rPr>
          <w:rFonts w:cs="Arial"/>
        </w:rPr>
        <w:t>During working hours Monday to Friday alcohol wil</w:t>
      </w:r>
      <w:r w:rsidR="006C4334">
        <w:rPr>
          <w:rFonts w:cs="Arial"/>
        </w:rPr>
        <w:t xml:space="preserve">l not be served or sold on SGUL </w:t>
      </w:r>
      <w:r w:rsidRPr="006C4334">
        <w:rPr>
          <w:rFonts w:cs="Arial"/>
        </w:rPr>
        <w:t xml:space="preserve">premises including the Students Union bar. </w:t>
      </w:r>
    </w:p>
    <w:p w:rsidRPr="00FE57A5" w:rsidR="006C4334" w:rsidP="00FE57A5" w:rsidRDefault="006C4334" w14:paraId="3499ECA9" w14:textId="77777777">
      <w:pPr>
        <w:pStyle w:val="ListParagraph"/>
        <w:spacing w:after="0"/>
        <w:ind w:left="0"/>
        <w:rPr>
          <w:rFonts w:cs="Arial"/>
        </w:rPr>
      </w:pPr>
    </w:p>
    <w:p w:rsidRPr="002D43F5" w:rsidR="006C4334" w:rsidP="00FE57A5" w:rsidRDefault="00E05482" w14:paraId="72A14EC5" w14:textId="77777777">
      <w:pPr>
        <w:pStyle w:val="ListParagraph"/>
        <w:autoSpaceDE w:val="0"/>
        <w:autoSpaceDN w:val="0"/>
        <w:adjustRightInd w:val="0"/>
        <w:spacing w:after="0" w:line="360" w:lineRule="auto"/>
        <w:ind w:left="780"/>
        <w:rPr>
          <w:rFonts w:cs="Arial"/>
          <w:sz w:val="24"/>
          <w:szCs w:val="24"/>
        </w:rPr>
      </w:pPr>
      <w:r w:rsidRPr="002D43F5">
        <w:rPr>
          <w:rFonts w:cs="Arial"/>
          <w:b/>
          <w:i/>
          <w:sz w:val="24"/>
          <w:szCs w:val="24"/>
        </w:rPr>
        <w:t>Employees</w:t>
      </w:r>
      <w:r w:rsidRPr="002D43F5" w:rsidR="009F3AB4">
        <w:rPr>
          <w:rFonts w:cs="Arial"/>
          <w:b/>
          <w:i/>
          <w:sz w:val="24"/>
          <w:szCs w:val="24"/>
        </w:rPr>
        <w:t>, contractors</w:t>
      </w:r>
      <w:r w:rsidRPr="002D43F5" w:rsidR="00243A8E">
        <w:rPr>
          <w:rFonts w:cs="Arial"/>
          <w:b/>
          <w:i/>
          <w:sz w:val="24"/>
          <w:szCs w:val="24"/>
        </w:rPr>
        <w:t xml:space="preserve"> and </w:t>
      </w:r>
      <w:r w:rsidRPr="002D43F5" w:rsidR="00F401F4">
        <w:rPr>
          <w:rFonts w:cs="Arial"/>
          <w:b/>
          <w:i/>
          <w:sz w:val="24"/>
          <w:szCs w:val="24"/>
        </w:rPr>
        <w:t>visitors</w:t>
      </w:r>
    </w:p>
    <w:p w:rsidR="006C4334" w:rsidP="00FE57A5" w:rsidRDefault="00146082" w14:paraId="597352E3" w14:textId="063C63F4">
      <w:pPr>
        <w:pStyle w:val="ListParagraph"/>
        <w:numPr>
          <w:ilvl w:val="1"/>
          <w:numId w:val="21"/>
        </w:numPr>
        <w:autoSpaceDE w:val="0"/>
        <w:autoSpaceDN w:val="0"/>
        <w:adjustRightInd w:val="0"/>
        <w:spacing w:after="0" w:line="360" w:lineRule="auto"/>
        <w:rPr>
          <w:rFonts w:cs="Arial"/>
        </w:rPr>
      </w:pPr>
      <w:r w:rsidRPr="006C4334">
        <w:rPr>
          <w:rFonts w:cs="Arial"/>
        </w:rPr>
        <w:t>Individuals h</w:t>
      </w:r>
      <w:r w:rsidRPr="006C4334" w:rsidR="00E9127B">
        <w:rPr>
          <w:rFonts w:cs="Arial"/>
        </w:rPr>
        <w:t>ave a duty to take care of themselves and others who may be affected</w:t>
      </w:r>
      <w:r w:rsidRPr="006C4334" w:rsidR="006C4334">
        <w:rPr>
          <w:rFonts w:cs="Arial"/>
        </w:rPr>
        <w:t xml:space="preserve"> </w:t>
      </w:r>
      <w:r w:rsidRPr="006C4334" w:rsidR="00E9127B">
        <w:rPr>
          <w:rFonts w:cs="Arial"/>
        </w:rPr>
        <w:t>by their actions. They also have a responsibility to inform managers if they observe or</w:t>
      </w:r>
      <w:r w:rsidRPr="006C4334" w:rsidR="006C4334">
        <w:rPr>
          <w:rFonts w:cs="Arial"/>
        </w:rPr>
        <w:t xml:space="preserve"> </w:t>
      </w:r>
      <w:r w:rsidRPr="006C4334" w:rsidR="00E9127B">
        <w:rPr>
          <w:rFonts w:cs="Arial"/>
        </w:rPr>
        <w:t xml:space="preserve">suspect that </w:t>
      </w:r>
      <w:r w:rsidRPr="006C4334" w:rsidR="00CB0DEC">
        <w:rPr>
          <w:rFonts w:cs="Arial"/>
        </w:rPr>
        <w:t xml:space="preserve">an </w:t>
      </w:r>
      <w:r w:rsidRPr="006C4334" w:rsidR="00E9127B">
        <w:rPr>
          <w:rFonts w:cs="Arial"/>
        </w:rPr>
        <w:t>individual</w:t>
      </w:r>
      <w:r w:rsidR="00714398">
        <w:rPr>
          <w:rFonts w:cs="Arial"/>
        </w:rPr>
        <w:t>’</w:t>
      </w:r>
      <w:r w:rsidRPr="006C4334" w:rsidR="00E9127B">
        <w:rPr>
          <w:rFonts w:cs="Arial"/>
        </w:rPr>
        <w:t>s judgement is impaired due to the consumption of alcohol or</w:t>
      </w:r>
      <w:r w:rsidRPr="006C4334" w:rsidR="0061100D">
        <w:rPr>
          <w:rFonts w:cs="Arial"/>
        </w:rPr>
        <w:t xml:space="preserve"> </w:t>
      </w:r>
      <w:r w:rsidRPr="006C4334" w:rsidR="00E9127B">
        <w:rPr>
          <w:rFonts w:cs="Arial"/>
        </w:rPr>
        <w:t xml:space="preserve">drugs </w:t>
      </w:r>
      <w:r w:rsidRPr="006C4334" w:rsidR="00333AF4">
        <w:rPr>
          <w:rFonts w:cs="Arial"/>
        </w:rPr>
        <w:t xml:space="preserve">such as </w:t>
      </w:r>
      <w:r w:rsidRPr="006C4334" w:rsidR="00E9127B">
        <w:rPr>
          <w:rFonts w:cs="Arial"/>
        </w:rPr>
        <w:t>over the counter medicines, prescription medicines</w:t>
      </w:r>
      <w:r w:rsidRPr="006C4334" w:rsidR="00DE1B09">
        <w:rPr>
          <w:rFonts w:cs="Arial"/>
        </w:rPr>
        <w:t xml:space="preserve">, </w:t>
      </w:r>
      <w:r w:rsidRPr="006C4334" w:rsidR="00E9127B">
        <w:rPr>
          <w:rFonts w:cs="Arial"/>
        </w:rPr>
        <w:t>Class A</w:t>
      </w:r>
      <w:r w:rsidRPr="006C4334" w:rsidR="00BC73CE">
        <w:rPr>
          <w:rFonts w:cs="Arial"/>
        </w:rPr>
        <w:t>,</w:t>
      </w:r>
      <w:r w:rsidRPr="006C4334" w:rsidR="00F401F4">
        <w:rPr>
          <w:rFonts w:cs="Arial"/>
        </w:rPr>
        <w:t xml:space="preserve"> </w:t>
      </w:r>
      <w:r w:rsidRPr="006C4334" w:rsidR="00E9127B">
        <w:rPr>
          <w:rFonts w:cs="Arial"/>
        </w:rPr>
        <w:t>B or C drugs</w:t>
      </w:r>
      <w:r w:rsidRPr="006C4334" w:rsidR="006C4334">
        <w:rPr>
          <w:rFonts w:cs="Arial"/>
        </w:rPr>
        <w:t xml:space="preserve"> or P</w:t>
      </w:r>
      <w:r w:rsidRPr="00DE1B09" w:rsidR="00DE1B09">
        <w:t>sychoactive Substances</w:t>
      </w:r>
      <w:r w:rsidRPr="006C4334" w:rsidR="00333AF4">
        <w:rPr>
          <w:rFonts w:cs="Arial"/>
        </w:rPr>
        <w:t>.</w:t>
      </w:r>
      <w:r w:rsidRPr="006C4334" w:rsidR="00F401F4">
        <w:rPr>
          <w:rFonts w:cs="Arial"/>
        </w:rPr>
        <w:t xml:space="preserve"> </w:t>
      </w:r>
    </w:p>
    <w:p w:rsidRPr="006C4334" w:rsidR="006C4334" w:rsidP="00FE57A5" w:rsidRDefault="006C4334" w14:paraId="383FB80A" w14:textId="77777777">
      <w:pPr>
        <w:pStyle w:val="ListParagraph"/>
        <w:spacing w:after="0"/>
        <w:ind w:left="0"/>
        <w:rPr>
          <w:rFonts w:cs="Arial"/>
        </w:rPr>
      </w:pPr>
    </w:p>
    <w:p w:rsidR="00672078" w:rsidP="00FE57A5" w:rsidRDefault="00146082" w14:paraId="3F10F003" w14:textId="77777777">
      <w:pPr>
        <w:pStyle w:val="ListParagraph"/>
        <w:numPr>
          <w:ilvl w:val="1"/>
          <w:numId w:val="21"/>
        </w:numPr>
        <w:autoSpaceDE w:val="0"/>
        <w:autoSpaceDN w:val="0"/>
        <w:adjustRightInd w:val="0"/>
        <w:spacing w:after="0" w:line="360" w:lineRule="auto"/>
        <w:rPr>
          <w:rFonts w:cs="Arial"/>
        </w:rPr>
      </w:pPr>
      <w:r w:rsidRPr="006C4334">
        <w:rPr>
          <w:rFonts w:cs="Arial"/>
        </w:rPr>
        <w:t>Individuals m</w:t>
      </w:r>
      <w:r w:rsidRPr="006C4334" w:rsidR="00F80525">
        <w:rPr>
          <w:rFonts w:cs="Arial"/>
        </w:rPr>
        <w:t xml:space="preserve">ust not operate machinery or work in hazardous areas </w:t>
      </w:r>
      <w:r w:rsidRPr="006C4334" w:rsidR="009F3AB4">
        <w:rPr>
          <w:rFonts w:cs="Arial"/>
        </w:rPr>
        <w:t xml:space="preserve">under the influence of alcohol, </w:t>
      </w:r>
      <w:r w:rsidRPr="006C4334" w:rsidR="008E62DC">
        <w:rPr>
          <w:rFonts w:cs="Arial"/>
        </w:rPr>
        <w:t>drugs</w:t>
      </w:r>
      <w:r w:rsidRPr="006C4334" w:rsidR="009F3AB4">
        <w:rPr>
          <w:rFonts w:cs="Arial"/>
        </w:rPr>
        <w:t xml:space="preserve"> or other substances</w:t>
      </w:r>
      <w:r w:rsidRPr="006C4334" w:rsidR="008E62DC">
        <w:rPr>
          <w:rFonts w:cs="Arial"/>
        </w:rPr>
        <w:t xml:space="preserve">, </w:t>
      </w:r>
      <w:r w:rsidRPr="006C4334" w:rsidR="00307841">
        <w:rPr>
          <w:rFonts w:cs="Arial"/>
        </w:rPr>
        <w:t xml:space="preserve">because </w:t>
      </w:r>
      <w:r w:rsidRPr="006C4334" w:rsidR="00F80525">
        <w:rPr>
          <w:rFonts w:cs="Arial"/>
        </w:rPr>
        <w:t xml:space="preserve">impaired judgement could </w:t>
      </w:r>
      <w:r w:rsidR="006C4334">
        <w:rPr>
          <w:rFonts w:cs="Arial"/>
        </w:rPr>
        <w:t>l</w:t>
      </w:r>
      <w:r w:rsidRPr="006C4334" w:rsidR="00F80525">
        <w:rPr>
          <w:rFonts w:cs="Arial"/>
        </w:rPr>
        <w:t>ead to an accident</w:t>
      </w:r>
      <w:r w:rsidRPr="006C4334">
        <w:rPr>
          <w:rFonts w:cs="Arial"/>
        </w:rPr>
        <w:t xml:space="preserve">, </w:t>
      </w:r>
      <w:r w:rsidRPr="006C4334" w:rsidR="00F80525">
        <w:rPr>
          <w:rFonts w:cs="Arial"/>
        </w:rPr>
        <w:t>incident</w:t>
      </w:r>
      <w:r w:rsidRPr="006C4334">
        <w:rPr>
          <w:rFonts w:cs="Arial"/>
        </w:rPr>
        <w:t xml:space="preserve"> or near miss.</w:t>
      </w:r>
      <w:r w:rsidR="00672078">
        <w:rPr>
          <w:rFonts w:cs="Arial"/>
        </w:rPr>
        <w:t xml:space="preserve"> </w:t>
      </w:r>
    </w:p>
    <w:p w:rsidR="00672078" w:rsidP="00C1160E" w:rsidRDefault="00672078" w14:paraId="1794BB70" w14:textId="77777777">
      <w:pPr>
        <w:pStyle w:val="ListParagraph"/>
        <w:autoSpaceDE w:val="0"/>
        <w:autoSpaceDN w:val="0"/>
        <w:adjustRightInd w:val="0"/>
        <w:spacing w:after="0" w:line="360" w:lineRule="auto"/>
        <w:ind w:left="780"/>
        <w:rPr>
          <w:rFonts w:cs="Arial"/>
        </w:rPr>
      </w:pPr>
    </w:p>
    <w:p w:rsidRPr="00C1160E" w:rsidR="009B3463" w:rsidP="00FE57A5" w:rsidRDefault="00672078" w14:paraId="31A84183" w14:textId="27914A78">
      <w:pPr>
        <w:pStyle w:val="ListParagraph"/>
        <w:numPr>
          <w:ilvl w:val="1"/>
          <w:numId w:val="21"/>
        </w:numPr>
        <w:autoSpaceDE w:val="0"/>
        <w:autoSpaceDN w:val="0"/>
        <w:adjustRightInd w:val="0"/>
        <w:spacing w:after="0" w:line="360" w:lineRule="auto"/>
        <w:rPr>
          <w:rFonts w:cs="Arial"/>
        </w:rPr>
      </w:pPr>
      <w:r w:rsidRPr="00C1160E">
        <w:rPr>
          <w:rFonts w:cs="Arial"/>
        </w:rPr>
        <w:t xml:space="preserve">Individuals who have attended a social event where they have consumed </w:t>
      </w:r>
      <w:r w:rsidRPr="00C1160E" w:rsidR="00C1160E">
        <w:rPr>
          <w:rFonts w:cs="Arial"/>
        </w:rPr>
        <w:t xml:space="preserve">alcohol </w:t>
      </w:r>
      <w:r w:rsidRPr="00C1160E">
        <w:rPr>
          <w:rFonts w:cs="Arial"/>
        </w:rPr>
        <w:t>are advised not to return work.</w:t>
      </w:r>
    </w:p>
    <w:p w:rsidRPr="009B3463" w:rsidR="009B3463" w:rsidP="00FE57A5" w:rsidRDefault="009B3463" w14:paraId="1EE61728" w14:textId="77777777">
      <w:pPr>
        <w:pStyle w:val="ListParagraph"/>
        <w:spacing w:after="0"/>
        <w:ind w:left="0"/>
        <w:rPr>
          <w:rFonts w:cs="Arial"/>
        </w:rPr>
      </w:pPr>
    </w:p>
    <w:p w:rsidRPr="009B3463" w:rsidR="009B3463" w:rsidP="00FE57A5" w:rsidRDefault="00146082" w14:paraId="3B48DFB5" w14:textId="7BDE0D17">
      <w:pPr>
        <w:pStyle w:val="ListParagraph"/>
        <w:numPr>
          <w:ilvl w:val="1"/>
          <w:numId w:val="21"/>
        </w:numPr>
        <w:autoSpaceDE w:val="0"/>
        <w:autoSpaceDN w:val="0"/>
        <w:adjustRightInd w:val="0"/>
        <w:spacing w:after="0" w:line="360" w:lineRule="auto"/>
        <w:rPr>
          <w:rFonts w:cs="Arial"/>
        </w:rPr>
      </w:pPr>
      <w:r w:rsidRPr="009B3463">
        <w:rPr>
          <w:rFonts w:cs="Arial"/>
        </w:rPr>
        <w:t>Individuals s</w:t>
      </w:r>
      <w:r w:rsidRPr="009B3463" w:rsidR="00E05482">
        <w:rPr>
          <w:rFonts w:cs="Arial"/>
        </w:rPr>
        <w:t xml:space="preserve">hould avoid “covering up” or colluding with </w:t>
      </w:r>
      <w:r w:rsidRPr="009B3463" w:rsidR="009F3AB4">
        <w:rPr>
          <w:rFonts w:cs="Arial"/>
        </w:rPr>
        <w:t>individuals</w:t>
      </w:r>
      <w:r w:rsidRPr="009B3463" w:rsidR="00E05482">
        <w:rPr>
          <w:rFonts w:cs="Arial"/>
        </w:rPr>
        <w:t xml:space="preserve"> whose behaviour or performance is affected by alcohol or other substances. </w:t>
      </w:r>
      <w:r w:rsidRPr="009B3463" w:rsidR="00E05482">
        <w:rPr>
          <w:rFonts w:cs="Arial"/>
          <w:i/>
        </w:rPr>
        <w:t>They should urge colleagues to seek help</w:t>
      </w:r>
      <w:r w:rsidRPr="009B3463" w:rsidR="00CB0DEC">
        <w:rPr>
          <w:rFonts w:cs="Arial"/>
          <w:i/>
        </w:rPr>
        <w:t xml:space="preserve"> as detailed below</w:t>
      </w:r>
      <w:r w:rsidRPr="009B3463" w:rsidR="00E05482">
        <w:rPr>
          <w:rFonts w:cs="Arial"/>
          <w:i/>
        </w:rPr>
        <w:t xml:space="preserve">. </w:t>
      </w:r>
    </w:p>
    <w:p w:rsidRPr="009B3463" w:rsidR="009B3463" w:rsidP="00FE57A5" w:rsidRDefault="009B3463" w14:paraId="75BB05BB" w14:textId="77777777">
      <w:pPr>
        <w:pStyle w:val="ListParagraph"/>
        <w:spacing w:after="0"/>
        <w:ind w:left="0"/>
        <w:rPr>
          <w:rFonts w:cs="Arial"/>
        </w:rPr>
      </w:pPr>
    </w:p>
    <w:p w:rsidRPr="009B3463" w:rsidR="0043719C" w:rsidP="00FE57A5" w:rsidRDefault="00146082" w14:paraId="4B359B61" w14:textId="10A918E7">
      <w:pPr>
        <w:pStyle w:val="ListParagraph"/>
        <w:numPr>
          <w:ilvl w:val="1"/>
          <w:numId w:val="21"/>
        </w:numPr>
        <w:autoSpaceDE w:val="0"/>
        <w:autoSpaceDN w:val="0"/>
        <w:adjustRightInd w:val="0"/>
        <w:spacing w:after="0" w:line="360" w:lineRule="auto"/>
        <w:rPr>
          <w:rFonts w:cs="Arial"/>
        </w:rPr>
      </w:pPr>
      <w:r w:rsidRPr="009B3463">
        <w:rPr>
          <w:rFonts w:cs="Arial"/>
        </w:rPr>
        <w:t>Individuals h</w:t>
      </w:r>
      <w:r w:rsidRPr="009B3463" w:rsidR="00E05482">
        <w:rPr>
          <w:rFonts w:cs="Arial"/>
        </w:rPr>
        <w:t>ave a personal responsibility to check (with their General Practitioner (GP) or Pharmacist) if there are likely to be performance affecting side effects</w:t>
      </w:r>
      <w:r w:rsidR="009B3463">
        <w:rPr>
          <w:rFonts w:cs="Arial"/>
        </w:rPr>
        <w:t xml:space="preserve"> </w:t>
      </w:r>
      <w:r w:rsidRPr="009B3463" w:rsidR="00E05482">
        <w:rPr>
          <w:rFonts w:cs="Arial"/>
        </w:rPr>
        <w:t xml:space="preserve">resulting from taking </w:t>
      </w:r>
      <w:r w:rsidRPr="009B3463" w:rsidR="00CB0DEC">
        <w:rPr>
          <w:rFonts w:cs="Arial"/>
        </w:rPr>
        <w:t xml:space="preserve">over the counter or </w:t>
      </w:r>
      <w:r w:rsidRPr="009B3463" w:rsidR="00E05482">
        <w:rPr>
          <w:rFonts w:cs="Arial"/>
        </w:rPr>
        <w:t>prescri</w:t>
      </w:r>
      <w:r w:rsidRPr="009B3463" w:rsidR="00CB0DEC">
        <w:rPr>
          <w:rFonts w:cs="Arial"/>
        </w:rPr>
        <w:t xml:space="preserve">ption </w:t>
      </w:r>
      <w:r w:rsidRPr="009B3463" w:rsidR="00E05482">
        <w:rPr>
          <w:rFonts w:cs="Arial"/>
        </w:rPr>
        <w:t>medication</w:t>
      </w:r>
      <w:r w:rsidRPr="009B3463" w:rsidR="007969C5">
        <w:rPr>
          <w:rFonts w:cs="Arial"/>
        </w:rPr>
        <w:t xml:space="preserve"> e.g. opiate based painkillers such as Codeine or Morphine</w:t>
      </w:r>
      <w:r w:rsidRPr="009B3463" w:rsidR="00E05482">
        <w:rPr>
          <w:rFonts w:cs="Arial"/>
        </w:rPr>
        <w:t xml:space="preserve">. They </w:t>
      </w:r>
      <w:r w:rsidRPr="009B3463" w:rsidR="00DE1B09">
        <w:rPr>
          <w:rFonts w:cs="Arial"/>
        </w:rPr>
        <w:t>should</w:t>
      </w:r>
      <w:r w:rsidRPr="009B3463" w:rsidR="00E05482">
        <w:rPr>
          <w:rFonts w:cs="Arial"/>
        </w:rPr>
        <w:t xml:space="preserve"> inform their line manager if necessary.</w:t>
      </w:r>
      <w:r w:rsidRPr="009B3463" w:rsidR="00DE1B09">
        <w:rPr>
          <w:rFonts w:cs="Arial"/>
        </w:rPr>
        <w:t xml:space="preserve"> This can be done in confidence.</w:t>
      </w:r>
      <w:r w:rsidRPr="009B3463" w:rsidR="00E05482">
        <w:rPr>
          <w:rFonts w:cs="Arial"/>
        </w:rPr>
        <w:t xml:space="preserve"> </w:t>
      </w:r>
    </w:p>
    <w:p w:rsidR="00C370C3" w:rsidP="00FE57A5" w:rsidRDefault="00C370C3" w14:paraId="7D2FDF4D" w14:textId="77777777">
      <w:pPr>
        <w:autoSpaceDE w:val="0"/>
        <w:autoSpaceDN w:val="0"/>
        <w:adjustRightInd w:val="0"/>
        <w:spacing w:after="0" w:line="360" w:lineRule="auto"/>
        <w:rPr>
          <w:rFonts w:cs="Arial"/>
        </w:rPr>
      </w:pPr>
    </w:p>
    <w:p w:rsidR="009B3463" w:rsidP="00FE57A5" w:rsidRDefault="00E05482" w14:paraId="339DE0F8" w14:textId="77777777">
      <w:pPr>
        <w:pStyle w:val="ListParagraph"/>
        <w:numPr>
          <w:ilvl w:val="0"/>
          <w:numId w:val="21"/>
        </w:numPr>
        <w:autoSpaceDE w:val="0"/>
        <w:autoSpaceDN w:val="0"/>
        <w:adjustRightInd w:val="0"/>
        <w:spacing w:after="0" w:line="360" w:lineRule="auto"/>
        <w:rPr>
          <w:rFonts w:cs="Arial"/>
          <w:b/>
          <w:sz w:val="32"/>
          <w:szCs w:val="32"/>
        </w:rPr>
      </w:pPr>
      <w:r w:rsidRPr="009B3463">
        <w:rPr>
          <w:rFonts w:cs="Arial"/>
          <w:b/>
          <w:sz w:val="32"/>
          <w:szCs w:val="32"/>
        </w:rPr>
        <w:t>Procedure</w:t>
      </w:r>
    </w:p>
    <w:p w:rsidR="009B3463" w:rsidP="00FE57A5" w:rsidRDefault="009B3463" w14:paraId="2654A6EF" w14:textId="6D0946DB">
      <w:pPr>
        <w:pStyle w:val="ListParagraph"/>
        <w:numPr>
          <w:ilvl w:val="1"/>
          <w:numId w:val="21"/>
        </w:numPr>
        <w:autoSpaceDE w:val="0"/>
        <w:autoSpaceDN w:val="0"/>
        <w:adjustRightInd w:val="0"/>
        <w:spacing w:after="0" w:line="360" w:lineRule="auto"/>
        <w:rPr>
          <w:rFonts w:cs="Arial"/>
        </w:rPr>
      </w:pPr>
      <w:r>
        <w:rPr>
          <w:rFonts w:cs="Arial"/>
        </w:rPr>
        <w:t xml:space="preserve">The paragraphs below outline the procedure </w:t>
      </w:r>
      <w:r w:rsidRPr="009B3463" w:rsidR="00C5056B">
        <w:rPr>
          <w:rFonts w:cs="Arial"/>
        </w:rPr>
        <w:t>for dealing with people who may be affected by the use of alcohol</w:t>
      </w:r>
      <w:r w:rsidRPr="009B3463" w:rsidR="00AE7B4A">
        <w:rPr>
          <w:rFonts w:cs="Arial"/>
        </w:rPr>
        <w:t xml:space="preserve">, </w:t>
      </w:r>
      <w:r w:rsidRPr="009B3463" w:rsidR="006156BF">
        <w:rPr>
          <w:rFonts w:cs="Arial"/>
        </w:rPr>
        <w:t>o</w:t>
      </w:r>
      <w:r w:rsidRPr="009B3463" w:rsidR="00AE7B4A">
        <w:rPr>
          <w:rFonts w:cs="Arial"/>
        </w:rPr>
        <w:t>ver the counter medicines or prescription medicines</w:t>
      </w:r>
      <w:r w:rsidRPr="009B3463" w:rsidR="00C5056B">
        <w:rPr>
          <w:rFonts w:cs="Arial"/>
        </w:rPr>
        <w:t xml:space="preserve"> or substances</w:t>
      </w:r>
      <w:r>
        <w:rPr>
          <w:rFonts w:cs="Arial"/>
        </w:rPr>
        <w:t>.</w:t>
      </w:r>
    </w:p>
    <w:p w:rsidR="009B3463" w:rsidP="00FE57A5" w:rsidRDefault="009B3463" w14:paraId="17F03739" w14:textId="77777777">
      <w:pPr>
        <w:pStyle w:val="ListParagraph"/>
        <w:autoSpaceDE w:val="0"/>
        <w:autoSpaceDN w:val="0"/>
        <w:adjustRightInd w:val="0"/>
        <w:spacing w:after="0" w:line="360" w:lineRule="auto"/>
        <w:ind w:left="0"/>
        <w:rPr>
          <w:rFonts w:cs="Arial"/>
        </w:rPr>
      </w:pPr>
    </w:p>
    <w:p w:rsidRPr="009B3463" w:rsidR="009B3463" w:rsidP="00FE57A5" w:rsidRDefault="00E05482" w14:paraId="56FFBFAB" w14:textId="77777777">
      <w:pPr>
        <w:pStyle w:val="ListParagraph"/>
        <w:autoSpaceDE w:val="0"/>
        <w:autoSpaceDN w:val="0"/>
        <w:adjustRightInd w:val="0"/>
        <w:spacing w:after="0" w:line="360" w:lineRule="auto"/>
        <w:ind w:left="780"/>
        <w:rPr>
          <w:rFonts w:cs="Arial"/>
        </w:rPr>
      </w:pPr>
      <w:r w:rsidRPr="009B3463">
        <w:rPr>
          <w:rFonts w:cs="Arial"/>
          <w:b/>
          <w:i/>
          <w:sz w:val="24"/>
          <w:szCs w:val="24"/>
        </w:rPr>
        <w:t xml:space="preserve">General </w:t>
      </w:r>
      <w:r w:rsidRPr="009B3463" w:rsidR="00AE7B4A">
        <w:rPr>
          <w:rFonts w:cs="Arial"/>
          <w:b/>
          <w:i/>
          <w:sz w:val="24"/>
          <w:szCs w:val="24"/>
        </w:rPr>
        <w:t>application of the procedure</w:t>
      </w:r>
    </w:p>
    <w:p w:rsidR="009B3463" w:rsidP="00FE57A5" w:rsidRDefault="003E14C7" w14:paraId="5DFCA438" w14:textId="75833C54">
      <w:pPr>
        <w:pStyle w:val="ListParagraph"/>
        <w:numPr>
          <w:ilvl w:val="1"/>
          <w:numId w:val="21"/>
        </w:numPr>
        <w:autoSpaceDE w:val="0"/>
        <w:autoSpaceDN w:val="0"/>
        <w:adjustRightInd w:val="0"/>
        <w:spacing w:after="0" w:line="360" w:lineRule="auto"/>
        <w:rPr>
          <w:rFonts w:cs="Arial"/>
        </w:rPr>
      </w:pPr>
      <w:r w:rsidRPr="009B3463">
        <w:rPr>
          <w:rFonts w:cs="Arial"/>
          <w:sz w:val="24"/>
          <w:szCs w:val="24"/>
        </w:rPr>
        <w:t>I</w:t>
      </w:r>
      <w:r w:rsidRPr="009B3463" w:rsidR="0039576D">
        <w:rPr>
          <w:rFonts w:cs="Arial"/>
        </w:rPr>
        <w:t xml:space="preserve">n applying the following procedure, </w:t>
      </w:r>
      <w:r w:rsidRPr="009B3463" w:rsidR="001D57B9">
        <w:rPr>
          <w:rFonts w:cs="Arial"/>
        </w:rPr>
        <w:t xml:space="preserve">advice should be sought from </w:t>
      </w:r>
      <w:r w:rsidRPr="009B3463" w:rsidR="0039576D">
        <w:rPr>
          <w:rFonts w:cs="Arial"/>
        </w:rPr>
        <w:t xml:space="preserve">the Human Resources </w:t>
      </w:r>
      <w:r w:rsidRPr="009B3463" w:rsidR="00911E1D">
        <w:rPr>
          <w:rFonts w:cs="Arial"/>
        </w:rPr>
        <w:t>department</w:t>
      </w:r>
      <w:r w:rsidRPr="009B3463" w:rsidR="0039576D">
        <w:rPr>
          <w:rFonts w:cs="Arial"/>
        </w:rPr>
        <w:t xml:space="preserve"> (HR) as soon as an employee is known, or is considered likely, to be suffering from an illness relating to </w:t>
      </w:r>
      <w:r w:rsidRPr="009B3463" w:rsidR="00EF2302">
        <w:rPr>
          <w:rFonts w:cs="Arial"/>
        </w:rPr>
        <w:t>alcohol, drug</w:t>
      </w:r>
      <w:r w:rsidRPr="009B3463" w:rsidR="0039576D">
        <w:rPr>
          <w:rFonts w:cs="Arial"/>
        </w:rPr>
        <w:t xml:space="preserve"> or substance misuse</w:t>
      </w:r>
      <w:r w:rsidRPr="009B3463" w:rsidR="0006029C">
        <w:rPr>
          <w:rFonts w:cs="Arial"/>
        </w:rPr>
        <w:t>.</w:t>
      </w:r>
      <w:r w:rsidRPr="009B3463" w:rsidR="0039576D">
        <w:rPr>
          <w:rFonts w:cs="Arial"/>
        </w:rPr>
        <w:t xml:space="preserve"> </w:t>
      </w:r>
    </w:p>
    <w:p w:rsidR="009B3463" w:rsidP="00FE57A5" w:rsidRDefault="009B3463" w14:paraId="46AE4C50" w14:textId="77777777">
      <w:pPr>
        <w:pStyle w:val="ListParagraph"/>
        <w:autoSpaceDE w:val="0"/>
        <w:autoSpaceDN w:val="0"/>
        <w:adjustRightInd w:val="0"/>
        <w:spacing w:after="0" w:line="360" w:lineRule="auto"/>
        <w:ind w:left="0"/>
        <w:rPr>
          <w:rFonts w:cs="Arial"/>
        </w:rPr>
      </w:pPr>
    </w:p>
    <w:p w:rsidR="009B3463" w:rsidP="00FE57A5" w:rsidRDefault="00E05482" w14:paraId="171B8756" w14:textId="1A5F4E60">
      <w:pPr>
        <w:pStyle w:val="ListParagraph"/>
        <w:numPr>
          <w:ilvl w:val="1"/>
          <w:numId w:val="21"/>
        </w:numPr>
        <w:autoSpaceDE w:val="0"/>
        <w:autoSpaceDN w:val="0"/>
        <w:adjustRightInd w:val="0"/>
        <w:spacing w:after="0" w:line="360" w:lineRule="auto"/>
        <w:rPr>
          <w:rFonts w:cs="Arial"/>
        </w:rPr>
      </w:pPr>
      <w:r w:rsidRPr="009B3463">
        <w:rPr>
          <w:rFonts w:cs="Arial"/>
        </w:rPr>
        <w:t>Employees</w:t>
      </w:r>
      <w:r w:rsidRPr="009B3463" w:rsidR="0006029C">
        <w:rPr>
          <w:rFonts w:cs="Arial"/>
        </w:rPr>
        <w:t xml:space="preserve"> </w:t>
      </w:r>
      <w:r w:rsidRPr="009B3463">
        <w:rPr>
          <w:rFonts w:cs="Arial"/>
        </w:rPr>
        <w:t>who believe they have an alcohol</w:t>
      </w:r>
      <w:r w:rsidRPr="009B3463" w:rsidR="00EF2302">
        <w:rPr>
          <w:rFonts w:cs="Arial"/>
        </w:rPr>
        <w:t>, drug</w:t>
      </w:r>
      <w:r w:rsidRPr="009B3463">
        <w:rPr>
          <w:rFonts w:cs="Arial"/>
        </w:rPr>
        <w:t xml:space="preserve"> or substance misuse related problem are encouraged to seek confidential help and treatment. </w:t>
      </w:r>
      <w:r w:rsidRPr="009B3463" w:rsidR="00AE7B4A">
        <w:rPr>
          <w:rFonts w:cs="Arial"/>
        </w:rPr>
        <w:t>C</w:t>
      </w:r>
      <w:r w:rsidRPr="009B3463">
        <w:rPr>
          <w:rFonts w:cs="Arial"/>
        </w:rPr>
        <w:t>onfidential help and support may be obtained from</w:t>
      </w:r>
      <w:r w:rsidRPr="009B3463" w:rsidR="00B13BA1">
        <w:rPr>
          <w:rFonts w:cs="Arial"/>
        </w:rPr>
        <w:t xml:space="preserve"> the University Counselling Service</w:t>
      </w:r>
      <w:r w:rsidRPr="009B3463" w:rsidR="00C370C3">
        <w:rPr>
          <w:rFonts w:cs="Arial"/>
        </w:rPr>
        <w:t xml:space="preserve"> based in Hunter Wing extn (</w:t>
      </w:r>
      <w:r w:rsidR="00C370C3">
        <w:rPr>
          <w:rStyle w:val="Normal1"/>
        </w:rPr>
        <w:t>3628)</w:t>
      </w:r>
      <w:r w:rsidRPr="009B3463" w:rsidR="00B13BA1">
        <w:rPr>
          <w:rFonts w:cs="Arial"/>
        </w:rPr>
        <w:t>,</w:t>
      </w:r>
      <w:r w:rsidRPr="009B3463">
        <w:rPr>
          <w:rFonts w:cs="Arial"/>
        </w:rPr>
        <w:t xml:space="preserve"> </w:t>
      </w:r>
      <w:r w:rsidR="00714398">
        <w:rPr>
          <w:rFonts w:cs="Arial"/>
        </w:rPr>
        <w:t xml:space="preserve">the Employee Assistance Programme (Confidential Care) 0800 085 1376, </w:t>
      </w:r>
      <w:r w:rsidRPr="009B3463">
        <w:rPr>
          <w:rFonts w:cs="Arial"/>
        </w:rPr>
        <w:t xml:space="preserve">the </w:t>
      </w:r>
      <w:r w:rsidRPr="009B3463" w:rsidR="00EF2302">
        <w:rPr>
          <w:rFonts w:cs="Arial"/>
        </w:rPr>
        <w:t xml:space="preserve">St. George’s University Hospitals NHS Foundation Trust </w:t>
      </w:r>
      <w:r w:rsidRPr="009B3463">
        <w:rPr>
          <w:rFonts w:cs="Arial"/>
        </w:rPr>
        <w:t xml:space="preserve">Occupational Health Department </w:t>
      </w:r>
      <w:r w:rsidRPr="009B3463" w:rsidR="00EF2302">
        <w:rPr>
          <w:rFonts w:cs="Arial"/>
        </w:rPr>
        <w:t>(referred to as Occupational Health)</w:t>
      </w:r>
      <w:r w:rsidRPr="009B3463" w:rsidR="005131CE">
        <w:rPr>
          <w:rFonts w:cs="Arial"/>
        </w:rPr>
        <w:t xml:space="preserve"> extn 1661 / 2662 / 1663</w:t>
      </w:r>
      <w:r w:rsidRPr="009B3463" w:rsidR="00EF2302">
        <w:rPr>
          <w:rFonts w:cs="Arial"/>
        </w:rPr>
        <w:t xml:space="preserve"> </w:t>
      </w:r>
      <w:r w:rsidRPr="009B3463">
        <w:rPr>
          <w:rFonts w:cs="Arial"/>
        </w:rPr>
        <w:t xml:space="preserve">or their own GP. </w:t>
      </w:r>
    </w:p>
    <w:p w:rsidRPr="009B3463" w:rsidR="009B3463" w:rsidP="00FE57A5" w:rsidRDefault="009B3463" w14:paraId="06AC3A0A" w14:textId="07BD2E63">
      <w:pPr>
        <w:autoSpaceDE w:val="0"/>
        <w:autoSpaceDN w:val="0"/>
        <w:adjustRightInd w:val="0"/>
        <w:spacing w:after="0" w:line="360" w:lineRule="auto"/>
        <w:rPr>
          <w:rFonts w:cs="Arial"/>
        </w:rPr>
      </w:pPr>
    </w:p>
    <w:p w:rsidR="009B3463" w:rsidP="00FE57A5" w:rsidRDefault="00E05482" w14:paraId="31154663" w14:textId="1BD99961">
      <w:pPr>
        <w:pStyle w:val="ListParagraph"/>
        <w:numPr>
          <w:ilvl w:val="1"/>
          <w:numId w:val="21"/>
        </w:numPr>
        <w:autoSpaceDE w:val="0"/>
        <w:autoSpaceDN w:val="0"/>
        <w:adjustRightInd w:val="0"/>
        <w:spacing w:after="0" w:line="360" w:lineRule="auto"/>
        <w:rPr>
          <w:rFonts w:cs="Arial"/>
        </w:rPr>
      </w:pPr>
      <w:r w:rsidRPr="009B3463">
        <w:rPr>
          <w:rFonts w:cs="Arial"/>
        </w:rPr>
        <w:lastRenderedPageBreak/>
        <w:t>Where an employee is diagnosed as suffering from illness related to alcohol</w:t>
      </w:r>
      <w:r w:rsidRPr="009B3463" w:rsidR="00EF2302">
        <w:rPr>
          <w:rFonts w:cs="Arial"/>
        </w:rPr>
        <w:t>, drug</w:t>
      </w:r>
      <w:r w:rsidRPr="009B3463">
        <w:rPr>
          <w:rFonts w:cs="Arial"/>
        </w:rPr>
        <w:t xml:space="preserve"> or substance misuse</w:t>
      </w:r>
      <w:r w:rsidRPr="009B3463" w:rsidR="00146082">
        <w:rPr>
          <w:rFonts w:cs="Arial"/>
        </w:rPr>
        <w:t>,</w:t>
      </w:r>
      <w:r w:rsidRPr="009B3463">
        <w:rPr>
          <w:rFonts w:cs="Arial"/>
        </w:rPr>
        <w:t xml:space="preserve"> time off for recovery will be treated in the same way as absence for other medical conditions. Employees will qualify for entitlement under the sick pay scheme. </w:t>
      </w:r>
    </w:p>
    <w:p w:rsidRPr="009B3463" w:rsidR="009B3463" w:rsidP="00FE57A5" w:rsidRDefault="009B3463" w14:paraId="05DDE101" w14:textId="2F992ABA">
      <w:pPr>
        <w:autoSpaceDE w:val="0"/>
        <w:autoSpaceDN w:val="0"/>
        <w:adjustRightInd w:val="0"/>
        <w:spacing w:after="0" w:line="360" w:lineRule="auto"/>
        <w:rPr>
          <w:rFonts w:cs="Arial"/>
        </w:rPr>
      </w:pPr>
    </w:p>
    <w:p w:rsidR="009B3463" w:rsidP="00FE57A5" w:rsidRDefault="009B3463" w14:paraId="716E3DF5" w14:textId="2208F771">
      <w:pPr>
        <w:pStyle w:val="ListParagraph"/>
        <w:numPr>
          <w:ilvl w:val="1"/>
          <w:numId w:val="21"/>
        </w:numPr>
        <w:autoSpaceDE w:val="0"/>
        <w:autoSpaceDN w:val="0"/>
        <w:adjustRightInd w:val="0"/>
        <w:spacing w:after="0" w:line="360" w:lineRule="auto"/>
        <w:rPr>
          <w:rFonts w:cs="Arial"/>
        </w:rPr>
      </w:pPr>
      <w:r w:rsidRPr="009B3463">
        <w:rPr>
          <w:rFonts w:cs="Arial"/>
        </w:rPr>
        <w:t>W</w:t>
      </w:r>
      <w:r w:rsidRPr="009B3463" w:rsidR="00E05482">
        <w:rPr>
          <w:rFonts w:cs="Arial"/>
        </w:rPr>
        <w:t>here an employee refuses to accept help or fails t</w:t>
      </w:r>
      <w:r w:rsidRPr="009B3463" w:rsidR="0006029C">
        <w:rPr>
          <w:rFonts w:cs="Arial"/>
        </w:rPr>
        <w:t xml:space="preserve">o respond to treatment, </w:t>
      </w:r>
      <w:r w:rsidRPr="009B3463" w:rsidR="00E05482">
        <w:rPr>
          <w:rFonts w:cs="Arial"/>
        </w:rPr>
        <w:t xml:space="preserve">difficulties relating to work should be addressed in the normal way by a line manager. </w:t>
      </w:r>
    </w:p>
    <w:p w:rsidRPr="009B3463" w:rsidR="009B3463" w:rsidP="00FE57A5" w:rsidRDefault="009B3463" w14:paraId="4D0963AC" w14:textId="1E96D6E8">
      <w:pPr>
        <w:autoSpaceDE w:val="0"/>
        <w:autoSpaceDN w:val="0"/>
        <w:adjustRightInd w:val="0"/>
        <w:spacing w:after="0" w:line="360" w:lineRule="auto"/>
        <w:rPr>
          <w:rFonts w:cs="Arial"/>
        </w:rPr>
      </w:pPr>
    </w:p>
    <w:p w:rsidRPr="009B3463" w:rsidR="009B3463" w:rsidP="00FE57A5" w:rsidRDefault="009F3AB4" w14:paraId="0D958B63" w14:textId="0D0E1CA9">
      <w:pPr>
        <w:pStyle w:val="ListParagraph"/>
        <w:numPr>
          <w:ilvl w:val="1"/>
          <w:numId w:val="21"/>
        </w:numPr>
        <w:autoSpaceDE w:val="0"/>
        <w:autoSpaceDN w:val="0"/>
        <w:adjustRightInd w:val="0"/>
        <w:spacing w:after="0" w:line="360" w:lineRule="auto"/>
        <w:rPr>
          <w:rFonts w:cs="Arial"/>
        </w:rPr>
      </w:pPr>
      <w:r w:rsidRPr="009B3463">
        <w:rPr>
          <w:rFonts w:cs="Arial"/>
        </w:rPr>
        <w:t>For contractors or visitors who a</w:t>
      </w:r>
      <w:r w:rsidRPr="009B3463" w:rsidR="00234CB6">
        <w:rPr>
          <w:rFonts w:cs="Arial"/>
        </w:rPr>
        <w:t>re believed to be under the influence of alcohol, drug or substance misuse</w:t>
      </w:r>
      <w:r w:rsidRPr="009B3463" w:rsidR="00146082">
        <w:rPr>
          <w:rFonts w:cs="Arial"/>
        </w:rPr>
        <w:t>,</w:t>
      </w:r>
      <w:r w:rsidRPr="009B3463" w:rsidR="00234CB6">
        <w:rPr>
          <w:rFonts w:cs="Arial"/>
        </w:rPr>
        <w:t xml:space="preserve"> the issue should be raised with the relevant SGUL manager, for example </w:t>
      </w:r>
      <w:r w:rsidRPr="009B3463" w:rsidR="009B3463">
        <w:rPr>
          <w:rFonts w:cs="Arial"/>
        </w:rPr>
        <w:t>t</w:t>
      </w:r>
      <w:r w:rsidRPr="009B3463" w:rsidR="00234CB6">
        <w:rPr>
          <w:rFonts w:cs="Arial"/>
        </w:rPr>
        <w:t>he individual responsible for the contract or visitor.</w:t>
      </w:r>
    </w:p>
    <w:p w:rsidRPr="00FE57A5" w:rsidR="009B3463" w:rsidP="00FE57A5" w:rsidRDefault="009B3463" w14:paraId="52554D64" w14:textId="77777777">
      <w:pPr>
        <w:pStyle w:val="ListParagraph"/>
        <w:autoSpaceDE w:val="0"/>
        <w:autoSpaceDN w:val="0"/>
        <w:adjustRightInd w:val="0"/>
        <w:spacing w:after="0" w:line="360" w:lineRule="auto"/>
        <w:ind w:left="0"/>
        <w:rPr>
          <w:rFonts w:cs="Arial"/>
          <w:sz w:val="24"/>
        </w:rPr>
      </w:pPr>
    </w:p>
    <w:p w:rsidRPr="00FE57A5" w:rsidR="009B3463" w:rsidP="00FE57A5" w:rsidRDefault="00E05482" w14:paraId="685BA754" w14:textId="77777777">
      <w:pPr>
        <w:pStyle w:val="ListParagraph"/>
        <w:autoSpaceDE w:val="0"/>
        <w:autoSpaceDN w:val="0"/>
        <w:adjustRightInd w:val="0"/>
        <w:spacing w:after="0" w:line="360" w:lineRule="auto"/>
        <w:ind w:left="780"/>
        <w:rPr>
          <w:rFonts w:cs="Arial"/>
          <w:sz w:val="24"/>
        </w:rPr>
      </w:pPr>
      <w:r w:rsidRPr="009B3463">
        <w:rPr>
          <w:rFonts w:cs="Arial"/>
          <w:b/>
          <w:i/>
          <w:sz w:val="24"/>
        </w:rPr>
        <w:t>Procedure for Intervention</w:t>
      </w:r>
      <w:r w:rsidRPr="009B3463" w:rsidR="00234CB6">
        <w:rPr>
          <w:rFonts w:cs="Arial"/>
          <w:b/>
          <w:i/>
          <w:sz w:val="24"/>
        </w:rPr>
        <w:t>, Support and Management</w:t>
      </w:r>
    </w:p>
    <w:p w:rsidR="009B3463" w:rsidP="00FE57A5" w:rsidRDefault="00E05482" w14:paraId="595C9969" w14:textId="11F2E76E">
      <w:pPr>
        <w:pStyle w:val="ListParagraph"/>
        <w:numPr>
          <w:ilvl w:val="1"/>
          <w:numId w:val="21"/>
        </w:numPr>
        <w:autoSpaceDE w:val="0"/>
        <w:autoSpaceDN w:val="0"/>
        <w:adjustRightInd w:val="0"/>
        <w:spacing w:after="0" w:line="360" w:lineRule="auto"/>
        <w:rPr>
          <w:rFonts w:cs="Arial"/>
        </w:rPr>
      </w:pPr>
      <w:r w:rsidRPr="009B3463">
        <w:rPr>
          <w:rFonts w:cs="Arial"/>
        </w:rPr>
        <w:t>Employees who are aware that they may be suffering from alcohol</w:t>
      </w:r>
      <w:r w:rsidRPr="009B3463" w:rsidR="00EF2302">
        <w:rPr>
          <w:rFonts w:cs="Arial"/>
        </w:rPr>
        <w:t>, drug</w:t>
      </w:r>
      <w:r w:rsidRPr="009B3463">
        <w:rPr>
          <w:rFonts w:cs="Arial"/>
        </w:rPr>
        <w:t xml:space="preserve"> or substance misuse are encouraged to </w:t>
      </w:r>
      <w:r w:rsidRPr="009B3463" w:rsidR="001D57B9">
        <w:rPr>
          <w:rFonts w:cs="Arial"/>
        </w:rPr>
        <w:t xml:space="preserve">speak to their manager, </w:t>
      </w:r>
      <w:r w:rsidRPr="009B3463">
        <w:rPr>
          <w:rFonts w:cs="Arial"/>
        </w:rPr>
        <w:t xml:space="preserve">contact </w:t>
      </w:r>
      <w:r w:rsidRPr="009B3463" w:rsidR="0006029C">
        <w:rPr>
          <w:rFonts w:cs="Arial"/>
        </w:rPr>
        <w:t xml:space="preserve">HR </w:t>
      </w:r>
      <w:r w:rsidRPr="009B3463">
        <w:rPr>
          <w:rFonts w:cs="Arial"/>
        </w:rPr>
        <w:t>and</w:t>
      </w:r>
      <w:r w:rsidRPr="009B3463" w:rsidR="0006029C">
        <w:rPr>
          <w:rFonts w:cs="Arial"/>
        </w:rPr>
        <w:t xml:space="preserve"> </w:t>
      </w:r>
      <w:r w:rsidRPr="009B3463">
        <w:rPr>
          <w:rFonts w:cs="Arial"/>
        </w:rPr>
        <w:t>/</w:t>
      </w:r>
      <w:r w:rsidRPr="009B3463" w:rsidR="0006029C">
        <w:rPr>
          <w:rFonts w:cs="Arial"/>
        </w:rPr>
        <w:t xml:space="preserve"> </w:t>
      </w:r>
      <w:r w:rsidRPr="009B3463">
        <w:rPr>
          <w:rFonts w:cs="Arial"/>
        </w:rPr>
        <w:t xml:space="preserve">or the Occupational Health </w:t>
      </w:r>
      <w:r w:rsidRPr="009B3463" w:rsidR="0006029C">
        <w:rPr>
          <w:rFonts w:cs="Arial"/>
        </w:rPr>
        <w:t>Unit</w:t>
      </w:r>
      <w:r w:rsidRPr="009B3463">
        <w:rPr>
          <w:rFonts w:cs="Arial"/>
        </w:rPr>
        <w:t xml:space="preserve"> or any other appropriate source of specialist help</w:t>
      </w:r>
      <w:r w:rsidRPr="009B3463" w:rsidR="00B13BA1">
        <w:rPr>
          <w:rFonts w:cs="Arial"/>
        </w:rPr>
        <w:t xml:space="preserve"> such as the University Counselling Service</w:t>
      </w:r>
      <w:r w:rsidRPr="009B3463">
        <w:rPr>
          <w:rFonts w:cs="Arial"/>
        </w:rPr>
        <w:t xml:space="preserve">. </w:t>
      </w:r>
    </w:p>
    <w:p w:rsidRPr="009B3463" w:rsidR="009B3463" w:rsidP="00FE57A5" w:rsidRDefault="009B3463" w14:paraId="5076297C" w14:textId="77777777">
      <w:pPr>
        <w:pStyle w:val="ListParagraph"/>
        <w:spacing w:after="0"/>
        <w:ind w:left="0"/>
        <w:rPr>
          <w:rFonts w:cs="Arial"/>
        </w:rPr>
      </w:pPr>
    </w:p>
    <w:p w:rsidR="009B3463" w:rsidP="00FE57A5" w:rsidRDefault="00E05482" w14:paraId="51D0F088" w14:textId="77777777">
      <w:pPr>
        <w:pStyle w:val="ListParagraph"/>
        <w:numPr>
          <w:ilvl w:val="1"/>
          <w:numId w:val="21"/>
        </w:numPr>
        <w:autoSpaceDE w:val="0"/>
        <w:autoSpaceDN w:val="0"/>
        <w:adjustRightInd w:val="0"/>
        <w:spacing w:after="0" w:line="360" w:lineRule="auto"/>
        <w:rPr>
          <w:rFonts w:cs="Arial"/>
        </w:rPr>
      </w:pPr>
      <w:r w:rsidRPr="009B3463">
        <w:rPr>
          <w:rFonts w:cs="Arial"/>
        </w:rPr>
        <w:t>Where a supervisor or line manager becomes aware that an employee is suffering from alcohol</w:t>
      </w:r>
      <w:r w:rsidRPr="009B3463" w:rsidR="00EF2302">
        <w:rPr>
          <w:rFonts w:cs="Arial"/>
        </w:rPr>
        <w:t>, drug</w:t>
      </w:r>
      <w:r w:rsidRPr="009B3463">
        <w:rPr>
          <w:rFonts w:cs="Arial"/>
        </w:rPr>
        <w:t xml:space="preserve"> or substance misuse through the normal supervisory process or by some other means, </w:t>
      </w:r>
      <w:r w:rsidRPr="009B3463" w:rsidR="001D57B9">
        <w:rPr>
          <w:rFonts w:cs="Arial"/>
        </w:rPr>
        <w:t xml:space="preserve">they should seek advice from </w:t>
      </w:r>
      <w:r w:rsidRPr="009B3463" w:rsidR="0006029C">
        <w:rPr>
          <w:rFonts w:cs="Arial"/>
        </w:rPr>
        <w:t>HR</w:t>
      </w:r>
      <w:r w:rsidRPr="009B3463">
        <w:rPr>
          <w:rFonts w:cs="Arial"/>
        </w:rPr>
        <w:t xml:space="preserve"> as soon as possible. </w:t>
      </w:r>
    </w:p>
    <w:p w:rsidRPr="009B3463" w:rsidR="009B3463" w:rsidP="00FE57A5" w:rsidRDefault="009B3463" w14:paraId="57A87A28" w14:textId="77777777">
      <w:pPr>
        <w:pStyle w:val="ListParagraph"/>
        <w:spacing w:after="0"/>
        <w:ind w:left="0"/>
        <w:rPr>
          <w:rFonts w:cs="Arial"/>
        </w:rPr>
      </w:pPr>
    </w:p>
    <w:p w:rsidR="009B3463" w:rsidP="00FE57A5" w:rsidRDefault="00E05482" w14:paraId="76458560" w14:textId="0303F2E0">
      <w:pPr>
        <w:pStyle w:val="ListParagraph"/>
        <w:numPr>
          <w:ilvl w:val="1"/>
          <w:numId w:val="21"/>
        </w:numPr>
        <w:autoSpaceDE w:val="0"/>
        <w:autoSpaceDN w:val="0"/>
        <w:adjustRightInd w:val="0"/>
        <w:spacing w:after="0" w:line="360" w:lineRule="auto"/>
        <w:rPr>
          <w:rFonts w:cs="Arial"/>
        </w:rPr>
      </w:pPr>
      <w:r w:rsidRPr="009B3463">
        <w:rPr>
          <w:rFonts w:cs="Arial"/>
        </w:rPr>
        <w:t>Where there are “fitness to work” requirements or other safety issues involved a referral will be made to Occupational Health</w:t>
      </w:r>
      <w:r w:rsidRPr="009B3463" w:rsidR="0006029C">
        <w:rPr>
          <w:rFonts w:cs="Arial"/>
        </w:rPr>
        <w:t>.</w:t>
      </w:r>
      <w:r w:rsidRPr="009B3463">
        <w:rPr>
          <w:rFonts w:cs="Arial"/>
        </w:rPr>
        <w:t xml:space="preserve"> Where indicated onward referral to specialist agencies will be made. </w:t>
      </w:r>
      <w:r w:rsidRPr="000E7D75" w:rsidR="006E1A4C">
        <w:rPr>
          <w:rFonts w:cs="Arial"/>
        </w:rPr>
        <w:t>Occupational Health may on request supply reports to “Fitness to Practice Committees” of professional bodies in strict confidence. In these reports, more detailed medical information and screening results may be requested for patient safety reasons. In such circumstances, the Occupational Health will follow good practice and the required professional and legal guidance relating to permitted disclos</w:t>
      </w:r>
      <w:r w:rsidR="006E1A4C">
        <w:rPr>
          <w:rFonts w:cs="Arial"/>
        </w:rPr>
        <w:t>ure.</w:t>
      </w:r>
    </w:p>
    <w:p w:rsidRPr="009B3463" w:rsidR="009B3463" w:rsidP="00FE57A5" w:rsidRDefault="009B3463" w14:paraId="641AA145" w14:textId="77777777">
      <w:pPr>
        <w:pStyle w:val="ListParagraph"/>
        <w:spacing w:after="0"/>
        <w:ind w:left="0"/>
        <w:rPr>
          <w:rFonts w:cs="Arial"/>
        </w:rPr>
      </w:pPr>
    </w:p>
    <w:p w:rsidR="009B3463" w:rsidP="00FE57A5" w:rsidRDefault="00E05482" w14:paraId="3CB41FAA" w14:textId="77777777">
      <w:pPr>
        <w:pStyle w:val="ListParagraph"/>
        <w:numPr>
          <w:ilvl w:val="1"/>
          <w:numId w:val="21"/>
        </w:numPr>
        <w:autoSpaceDE w:val="0"/>
        <w:autoSpaceDN w:val="0"/>
        <w:adjustRightInd w:val="0"/>
        <w:spacing w:after="0" w:line="360" w:lineRule="auto"/>
        <w:rPr>
          <w:rFonts w:cs="Arial"/>
        </w:rPr>
      </w:pPr>
      <w:r w:rsidRPr="009B3463">
        <w:rPr>
          <w:rFonts w:cs="Arial"/>
        </w:rPr>
        <w:t>Where the employee agrees to co-operate in undergoing treatment, the required improvement in work performance will be outlined, following consultation with the Occupational Health or other specialist agency.</w:t>
      </w:r>
    </w:p>
    <w:p w:rsidRPr="009B3463" w:rsidR="009B3463" w:rsidP="00FE57A5" w:rsidRDefault="009B3463" w14:paraId="652F831D" w14:textId="77777777">
      <w:pPr>
        <w:pStyle w:val="ListParagraph"/>
        <w:spacing w:after="0"/>
        <w:ind w:left="0"/>
        <w:rPr>
          <w:rFonts w:cs="Arial"/>
        </w:rPr>
      </w:pPr>
    </w:p>
    <w:p w:rsidR="009B3463" w:rsidP="00FE57A5" w:rsidRDefault="00E05482" w14:paraId="69B586C3" w14:textId="77777777">
      <w:pPr>
        <w:pStyle w:val="ListParagraph"/>
        <w:numPr>
          <w:ilvl w:val="1"/>
          <w:numId w:val="21"/>
        </w:numPr>
        <w:autoSpaceDE w:val="0"/>
        <w:autoSpaceDN w:val="0"/>
        <w:adjustRightInd w:val="0"/>
        <w:spacing w:after="0" w:line="360" w:lineRule="auto"/>
        <w:rPr>
          <w:rFonts w:cs="Arial"/>
        </w:rPr>
      </w:pPr>
      <w:r w:rsidRPr="009B3463">
        <w:rPr>
          <w:rFonts w:cs="Arial"/>
        </w:rPr>
        <w:t xml:space="preserve">Where an employee suffers a relapse after completion of, or during, the recovery programme, each case will be considered individually. </w:t>
      </w:r>
    </w:p>
    <w:p w:rsidRPr="009B3463" w:rsidR="009B3463" w:rsidP="00FE57A5" w:rsidRDefault="009B3463" w14:paraId="73FFC8D8" w14:textId="77777777">
      <w:pPr>
        <w:pStyle w:val="ListParagraph"/>
        <w:spacing w:after="0"/>
        <w:ind w:left="0"/>
        <w:rPr>
          <w:rFonts w:cs="Arial"/>
        </w:rPr>
      </w:pPr>
    </w:p>
    <w:p w:rsidR="009B3463" w:rsidP="00FE57A5" w:rsidRDefault="00E05482" w14:paraId="254A52AB" w14:textId="3380E194">
      <w:pPr>
        <w:pStyle w:val="ListParagraph"/>
        <w:numPr>
          <w:ilvl w:val="1"/>
          <w:numId w:val="21"/>
        </w:numPr>
        <w:autoSpaceDE w:val="0"/>
        <w:autoSpaceDN w:val="0"/>
        <w:adjustRightInd w:val="0"/>
        <w:spacing w:after="0" w:line="360" w:lineRule="auto"/>
        <w:rPr>
          <w:rFonts w:cs="Arial"/>
        </w:rPr>
      </w:pPr>
      <w:r w:rsidRPr="009B3463">
        <w:rPr>
          <w:rFonts w:cs="Arial"/>
        </w:rPr>
        <w:lastRenderedPageBreak/>
        <w:t xml:space="preserve">Where an employee fails to respond to treatment and conduct or work performance continues to be affected, it will be necessary to consider </w:t>
      </w:r>
      <w:r w:rsidRPr="009B3463" w:rsidR="001D57B9">
        <w:rPr>
          <w:rFonts w:cs="Arial"/>
        </w:rPr>
        <w:t xml:space="preserve">measures under the disciplinary or capability procedures which could ultimately result in </w:t>
      </w:r>
      <w:r w:rsidRPr="009B3463">
        <w:rPr>
          <w:rFonts w:cs="Arial"/>
        </w:rPr>
        <w:t>termination of appointment.</w:t>
      </w:r>
      <w:r w:rsidRPr="009B3463" w:rsidR="001D57B9">
        <w:rPr>
          <w:rFonts w:cs="Arial"/>
        </w:rPr>
        <w:t xml:space="preserve"> This may</w:t>
      </w:r>
      <w:r w:rsidR="009B3463">
        <w:rPr>
          <w:rFonts w:cs="Arial"/>
        </w:rPr>
        <w:t xml:space="preserve"> </w:t>
      </w:r>
      <w:r w:rsidRPr="009B3463" w:rsidR="001D57B9">
        <w:rPr>
          <w:rFonts w:cs="Arial"/>
        </w:rPr>
        <w:t>be particularly appropriate where the health and safety of themselves or others is at risk.</w:t>
      </w:r>
      <w:r w:rsidRPr="009B3463">
        <w:rPr>
          <w:rFonts w:cs="Arial"/>
        </w:rPr>
        <w:t xml:space="preserve"> </w:t>
      </w:r>
      <w:r w:rsidRPr="009B3463" w:rsidR="008C4C74">
        <w:rPr>
          <w:rFonts w:cs="Arial"/>
        </w:rPr>
        <w:t>The disciplinary procedure would apply where conduct is unsatisfactory and the capability</w:t>
      </w:r>
      <w:r w:rsidR="009B3463">
        <w:rPr>
          <w:rFonts w:cs="Arial"/>
        </w:rPr>
        <w:t xml:space="preserve"> </w:t>
      </w:r>
      <w:r w:rsidR="00714398">
        <w:rPr>
          <w:rFonts w:cs="Arial"/>
        </w:rPr>
        <w:t xml:space="preserve">procedure </w:t>
      </w:r>
      <w:r w:rsidRPr="009B3463" w:rsidR="008C4C74">
        <w:rPr>
          <w:rFonts w:cs="Arial"/>
        </w:rPr>
        <w:t>where performance is below expectations. Unsatisfactory attenda</w:t>
      </w:r>
      <w:r w:rsidRPr="009B3463" w:rsidR="005074D2">
        <w:rPr>
          <w:rFonts w:cs="Arial"/>
        </w:rPr>
        <w:t>n</w:t>
      </w:r>
      <w:r w:rsidRPr="009B3463" w:rsidR="008C4C74">
        <w:rPr>
          <w:rFonts w:cs="Arial"/>
        </w:rPr>
        <w:t>ce may be considered</w:t>
      </w:r>
      <w:r w:rsidR="009B3463">
        <w:rPr>
          <w:rFonts w:cs="Arial"/>
        </w:rPr>
        <w:t xml:space="preserve"> </w:t>
      </w:r>
      <w:r w:rsidRPr="009B3463" w:rsidR="008C4C74">
        <w:rPr>
          <w:rFonts w:cs="Arial"/>
        </w:rPr>
        <w:t>under the sickness absence procedure.</w:t>
      </w:r>
    </w:p>
    <w:p w:rsidRPr="009B3463" w:rsidR="009B3463" w:rsidP="00FE57A5" w:rsidRDefault="009B3463" w14:paraId="2F523F3E" w14:textId="77777777">
      <w:pPr>
        <w:pStyle w:val="ListParagraph"/>
        <w:spacing w:after="0"/>
        <w:ind w:left="0"/>
        <w:rPr>
          <w:rFonts w:cs="Arial"/>
        </w:rPr>
      </w:pPr>
    </w:p>
    <w:p w:rsidR="009B3463" w:rsidP="00FE57A5" w:rsidRDefault="00E05482" w14:paraId="22C68713" w14:textId="77777777">
      <w:pPr>
        <w:pStyle w:val="ListParagraph"/>
        <w:numPr>
          <w:ilvl w:val="1"/>
          <w:numId w:val="21"/>
        </w:numPr>
        <w:autoSpaceDE w:val="0"/>
        <w:autoSpaceDN w:val="0"/>
        <w:adjustRightInd w:val="0"/>
        <w:spacing w:after="0" w:line="360" w:lineRule="auto"/>
        <w:rPr>
          <w:rFonts w:cs="Arial"/>
        </w:rPr>
      </w:pPr>
      <w:r w:rsidRPr="009B3463">
        <w:rPr>
          <w:rFonts w:cs="Arial"/>
        </w:rPr>
        <w:t>Where appropriate</w:t>
      </w:r>
      <w:r w:rsidRPr="009B3463" w:rsidR="00146082">
        <w:rPr>
          <w:rFonts w:cs="Arial"/>
        </w:rPr>
        <w:t>,</w:t>
      </w:r>
      <w:r w:rsidRPr="009B3463">
        <w:rPr>
          <w:rFonts w:cs="Arial"/>
        </w:rPr>
        <w:t xml:space="preserve"> any entitlement to ill-health reti</w:t>
      </w:r>
      <w:r w:rsidR="009B3463">
        <w:rPr>
          <w:rFonts w:cs="Arial"/>
        </w:rPr>
        <w:t xml:space="preserve">rement under the pension scheme </w:t>
      </w:r>
      <w:r w:rsidRPr="009B3463" w:rsidR="001D57B9">
        <w:rPr>
          <w:rFonts w:cs="Arial"/>
        </w:rPr>
        <w:t>w</w:t>
      </w:r>
      <w:r w:rsidRPr="009B3463">
        <w:rPr>
          <w:rFonts w:cs="Arial"/>
        </w:rPr>
        <w:t xml:space="preserve">ould </w:t>
      </w:r>
      <w:r w:rsidRPr="009B3463" w:rsidR="0026056C">
        <w:rPr>
          <w:rFonts w:cs="Arial"/>
        </w:rPr>
        <w:tab/>
      </w:r>
      <w:r w:rsidRPr="009B3463">
        <w:rPr>
          <w:rFonts w:cs="Arial"/>
        </w:rPr>
        <w:t>be considered.</w:t>
      </w:r>
    </w:p>
    <w:p w:rsidRPr="009B3463" w:rsidR="009B3463" w:rsidP="00FE57A5" w:rsidRDefault="009B3463" w14:paraId="3538B3C7" w14:textId="77777777">
      <w:pPr>
        <w:pStyle w:val="ListParagraph"/>
        <w:spacing w:after="0"/>
        <w:ind w:left="0"/>
        <w:rPr>
          <w:rFonts w:cs="Arial"/>
        </w:rPr>
      </w:pPr>
    </w:p>
    <w:p w:rsidR="009B3463" w:rsidP="00FE57A5" w:rsidRDefault="00E05482" w14:paraId="65EB5DC5" w14:textId="0EAC3B19">
      <w:pPr>
        <w:pStyle w:val="ListParagraph"/>
        <w:numPr>
          <w:ilvl w:val="1"/>
          <w:numId w:val="21"/>
        </w:numPr>
        <w:autoSpaceDE w:val="0"/>
        <w:autoSpaceDN w:val="0"/>
        <w:adjustRightInd w:val="0"/>
        <w:spacing w:after="0" w:line="360" w:lineRule="auto"/>
        <w:rPr>
          <w:rFonts w:cs="Arial"/>
        </w:rPr>
      </w:pPr>
      <w:r w:rsidRPr="009B3463">
        <w:rPr>
          <w:rFonts w:cs="Arial"/>
        </w:rPr>
        <w:t>Where an employee, who is known to suffer from</w:t>
      </w:r>
      <w:r w:rsidRPr="009B3463" w:rsidR="00EF2302">
        <w:rPr>
          <w:rFonts w:cs="Arial"/>
        </w:rPr>
        <w:t xml:space="preserve"> drug</w:t>
      </w:r>
      <w:r w:rsidRPr="009B3463">
        <w:rPr>
          <w:rFonts w:cs="Arial"/>
        </w:rPr>
        <w:t xml:space="preserve"> or substance misuse, becomes subject to disciplinary </w:t>
      </w:r>
      <w:r w:rsidRPr="009B3463" w:rsidR="008C4C74">
        <w:rPr>
          <w:rFonts w:cs="Arial"/>
        </w:rPr>
        <w:t xml:space="preserve">or capability </w:t>
      </w:r>
      <w:r w:rsidRPr="009B3463">
        <w:rPr>
          <w:rFonts w:cs="Arial"/>
        </w:rPr>
        <w:t xml:space="preserve">proceedings, account will </w:t>
      </w:r>
      <w:r w:rsidRPr="009B3463" w:rsidR="009B3463">
        <w:rPr>
          <w:rFonts w:cs="Arial"/>
        </w:rPr>
        <w:t>be taken of the individual's co</w:t>
      </w:r>
      <w:r w:rsidRPr="009B3463" w:rsidR="009B3463">
        <w:rPr>
          <w:rFonts w:cs="Arial"/>
        </w:rPr>
        <w:noBreakHyphen/>
      </w:r>
      <w:r w:rsidRPr="009B3463">
        <w:rPr>
          <w:rFonts w:cs="Arial"/>
        </w:rPr>
        <w:t>operation in treatment, and any other mitigating factors, when deciding what action, if any,</w:t>
      </w:r>
      <w:r w:rsidRPr="009B3463" w:rsidR="009B3463">
        <w:rPr>
          <w:rFonts w:cs="Arial"/>
        </w:rPr>
        <w:t xml:space="preserve"> </w:t>
      </w:r>
      <w:r w:rsidRPr="009B3463">
        <w:rPr>
          <w:rFonts w:cs="Arial"/>
        </w:rPr>
        <w:t xml:space="preserve">should be taken. </w:t>
      </w:r>
    </w:p>
    <w:p w:rsidRPr="009B3463" w:rsidR="009B3463" w:rsidP="00FE57A5" w:rsidRDefault="009B3463" w14:paraId="117944E2" w14:textId="77777777">
      <w:pPr>
        <w:pStyle w:val="ListParagraph"/>
        <w:spacing w:after="0"/>
        <w:ind w:left="0"/>
        <w:rPr>
          <w:rFonts w:cs="Arial"/>
        </w:rPr>
      </w:pPr>
    </w:p>
    <w:p w:rsidR="009B3463" w:rsidP="00FE57A5" w:rsidRDefault="001D57B9" w14:paraId="0220D39E" w14:textId="77777777">
      <w:pPr>
        <w:pStyle w:val="ListParagraph"/>
        <w:numPr>
          <w:ilvl w:val="1"/>
          <w:numId w:val="21"/>
        </w:numPr>
        <w:autoSpaceDE w:val="0"/>
        <w:autoSpaceDN w:val="0"/>
        <w:adjustRightInd w:val="0"/>
        <w:spacing w:after="0" w:line="360" w:lineRule="auto"/>
        <w:rPr>
          <w:rFonts w:cs="Arial"/>
        </w:rPr>
      </w:pPr>
      <w:r w:rsidRPr="009B3463">
        <w:rPr>
          <w:rFonts w:cs="Arial"/>
        </w:rPr>
        <w:t>SGUL</w:t>
      </w:r>
      <w:r w:rsidRPr="009B3463" w:rsidR="00D920E4">
        <w:rPr>
          <w:rFonts w:cs="Arial"/>
        </w:rPr>
        <w:t xml:space="preserve"> </w:t>
      </w:r>
      <w:r w:rsidRPr="009B3463" w:rsidR="00E05482">
        <w:rPr>
          <w:rFonts w:cs="Arial"/>
        </w:rPr>
        <w:t xml:space="preserve">considers </w:t>
      </w:r>
      <w:r w:rsidRPr="009B3463" w:rsidR="00EF2302">
        <w:rPr>
          <w:rFonts w:cs="Arial"/>
        </w:rPr>
        <w:t xml:space="preserve">that </w:t>
      </w:r>
      <w:r w:rsidRPr="009B3463" w:rsidR="00E05482">
        <w:rPr>
          <w:rFonts w:cs="Arial"/>
        </w:rPr>
        <w:t xml:space="preserve">illegal acts relating to controlled drugs </w:t>
      </w:r>
      <w:r w:rsidRPr="009B3463" w:rsidR="00EF2302">
        <w:rPr>
          <w:rFonts w:cs="Arial"/>
        </w:rPr>
        <w:t xml:space="preserve">or psychoactive substances </w:t>
      </w:r>
      <w:r w:rsidRPr="009B3463" w:rsidR="00E05482">
        <w:rPr>
          <w:rFonts w:cs="Arial"/>
        </w:rPr>
        <w:t xml:space="preserve">(such as possession for their personal use, their sale or supply to others) </w:t>
      </w:r>
      <w:r w:rsidRPr="009B3463" w:rsidR="00D920E4">
        <w:rPr>
          <w:rFonts w:cs="Arial"/>
        </w:rPr>
        <w:t xml:space="preserve">on </w:t>
      </w:r>
      <w:r w:rsidRPr="009B3463" w:rsidR="00501330">
        <w:rPr>
          <w:rFonts w:cs="Arial"/>
        </w:rPr>
        <w:t>SGUL</w:t>
      </w:r>
      <w:r w:rsidRPr="009B3463" w:rsidR="00E05482">
        <w:rPr>
          <w:rFonts w:cs="Arial"/>
        </w:rPr>
        <w:t xml:space="preserve"> </w:t>
      </w:r>
      <w:r w:rsidRPr="009B3463" w:rsidR="00D920E4">
        <w:rPr>
          <w:rFonts w:cs="Arial"/>
        </w:rPr>
        <w:t xml:space="preserve">properties </w:t>
      </w:r>
      <w:r w:rsidRPr="009B3463" w:rsidR="00E05482">
        <w:rPr>
          <w:rFonts w:cs="Arial"/>
        </w:rPr>
        <w:t>constitute</w:t>
      </w:r>
      <w:r w:rsidRPr="009B3463" w:rsidR="00EF2302">
        <w:rPr>
          <w:rFonts w:cs="Arial"/>
        </w:rPr>
        <w:t>s</w:t>
      </w:r>
      <w:r w:rsidRPr="009B3463" w:rsidR="00E05482">
        <w:rPr>
          <w:rFonts w:cs="Arial"/>
        </w:rPr>
        <w:t xml:space="preserve"> gross misconduct. Such acts may </w:t>
      </w:r>
      <w:r w:rsidRPr="009B3463" w:rsidR="00EF2302">
        <w:rPr>
          <w:rFonts w:cs="Arial"/>
        </w:rPr>
        <w:t xml:space="preserve">therefore </w:t>
      </w:r>
      <w:r w:rsidRPr="009B3463" w:rsidR="00E05482">
        <w:rPr>
          <w:rFonts w:cs="Arial"/>
        </w:rPr>
        <w:t>constitute grounds for possible summary dismissal</w:t>
      </w:r>
      <w:r w:rsidRPr="009B3463">
        <w:rPr>
          <w:rFonts w:cs="Arial"/>
        </w:rPr>
        <w:t>, as outlined in the disciplinary procedure</w:t>
      </w:r>
      <w:r w:rsidRPr="009B3463" w:rsidR="00E05482">
        <w:rPr>
          <w:rFonts w:cs="Arial"/>
        </w:rPr>
        <w:t xml:space="preserve">. </w:t>
      </w:r>
    </w:p>
    <w:p w:rsidRPr="009B3463" w:rsidR="009B3463" w:rsidP="00FE57A5" w:rsidRDefault="009B3463" w14:paraId="40630F5E" w14:textId="77777777">
      <w:pPr>
        <w:pStyle w:val="ListParagraph"/>
        <w:spacing w:after="0"/>
        <w:ind w:left="0"/>
        <w:rPr>
          <w:rFonts w:cs="Arial"/>
        </w:rPr>
      </w:pPr>
    </w:p>
    <w:p w:rsidR="001D57B9" w:rsidP="00FE57A5" w:rsidRDefault="001D57B9" w14:paraId="21BA83C6" w14:textId="4DC32805">
      <w:pPr>
        <w:pStyle w:val="ListParagraph"/>
        <w:numPr>
          <w:ilvl w:val="1"/>
          <w:numId w:val="21"/>
        </w:numPr>
        <w:autoSpaceDE w:val="0"/>
        <w:autoSpaceDN w:val="0"/>
        <w:adjustRightInd w:val="0"/>
        <w:spacing w:after="0" w:line="360" w:lineRule="auto"/>
        <w:rPr>
          <w:rFonts w:cs="Arial"/>
        </w:rPr>
      </w:pPr>
      <w:r w:rsidRPr="009B3463">
        <w:rPr>
          <w:rFonts w:cs="Arial"/>
        </w:rPr>
        <w:t>For contractors and visitors found to be under the influence of alcohol, drugs or other substance</w:t>
      </w:r>
      <w:r w:rsidRPr="009B3463" w:rsidR="0038185C">
        <w:rPr>
          <w:rFonts w:cs="Arial"/>
        </w:rPr>
        <w:t>s</w:t>
      </w:r>
      <w:r w:rsidRPr="009B3463">
        <w:rPr>
          <w:rFonts w:cs="Arial"/>
        </w:rPr>
        <w:t xml:space="preserve"> the</w:t>
      </w:r>
      <w:r w:rsidRPr="009B3463" w:rsidR="00234CB6">
        <w:rPr>
          <w:rFonts w:cs="Arial"/>
        </w:rPr>
        <w:t xml:space="preserve"> issues will be raised with a relevant manager and they</w:t>
      </w:r>
      <w:r w:rsidRPr="009B3463">
        <w:rPr>
          <w:rFonts w:cs="Arial"/>
        </w:rPr>
        <w:t xml:space="preserve"> may be escorted from the premises, refused further admission and the relevant contract terminated.</w:t>
      </w:r>
    </w:p>
    <w:p w:rsidRPr="000E7D75" w:rsidR="000E7D75" w:rsidP="00FE57A5" w:rsidRDefault="000E7D75" w14:paraId="705AE702" w14:textId="77777777">
      <w:pPr>
        <w:pStyle w:val="ListParagraph"/>
        <w:spacing w:after="0"/>
        <w:ind w:left="0"/>
        <w:rPr>
          <w:rFonts w:cs="Arial"/>
        </w:rPr>
      </w:pPr>
    </w:p>
    <w:p w:rsidRPr="000E7D75" w:rsidR="000E7D75" w:rsidP="00FE57A5" w:rsidRDefault="000E7D75" w14:paraId="048AB594" w14:textId="77777777">
      <w:pPr>
        <w:pStyle w:val="ListParagraph"/>
        <w:autoSpaceDE w:val="0"/>
        <w:autoSpaceDN w:val="0"/>
        <w:adjustRightInd w:val="0"/>
        <w:spacing w:after="0" w:line="360" w:lineRule="auto"/>
        <w:ind w:left="0"/>
        <w:rPr>
          <w:rFonts w:cs="Arial"/>
        </w:rPr>
      </w:pPr>
    </w:p>
    <w:p w:rsidRPr="000E7D75" w:rsidR="00C370C3" w:rsidP="00FE57A5" w:rsidRDefault="00C370C3" w14:paraId="217F68F1" w14:textId="13F15EFC">
      <w:pPr>
        <w:pStyle w:val="ListParagraph"/>
        <w:numPr>
          <w:ilvl w:val="0"/>
          <w:numId w:val="21"/>
        </w:numPr>
        <w:autoSpaceDE w:val="0"/>
        <w:autoSpaceDN w:val="0"/>
        <w:adjustRightInd w:val="0"/>
        <w:spacing w:after="0" w:line="360" w:lineRule="auto"/>
        <w:rPr>
          <w:rFonts w:cs="Arial"/>
          <w:sz w:val="28"/>
          <w:szCs w:val="28"/>
        </w:rPr>
      </w:pPr>
      <w:r w:rsidRPr="000E7D75">
        <w:rPr>
          <w:rFonts w:cs="Arial"/>
          <w:b/>
          <w:sz w:val="32"/>
          <w:szCs w:val="32"/>
        </w:rPr>
        <w:t>Procedure for dealing with Discovery of illegal drugs.</w:t>
      </w:r>
    </w:p>
    <w:p w:rsidR="000E7D75" w:rsidP="00FE57A5" w:rsidRDefault="00C370C3" w14:paraId="59A56D7A" w14:textId="77777777">
      <w:pPr>
        <w:pStyle w:val="ListParagraph"/>
        <w:numPr>
          <w:ilvl w:val="1"/>
          <w:numId w:val="21"/>
        </w:numPr>
        <w:autoSpaceDE w:val="0"/>
        <w:autoSpaceDN w:val="0"/>
        <w:adjustRightInd w:val="0"/>
        <w:spacing w:after="0" w:line="360" w:lineRule="auto"/>
        <w:rPr>
          <w:rFonts w:cs="Arial"/>
        </w:rPr>
      </w:pPr>
      <w:r w:rsidRPr="000E7D75">
        <w:rPr>
          <w:rFonts w:cs="Arial"/>
        </w:rPr>
        <w:t>Contact the Security Control Centre on ext 0909 and inform them of what you have found.  Follow securi</w:t>
      </w:r>
      <w:r w:rsidRPr="000E7D75" w:rsidR="00A56004">
        <w:rPr>
          <w:rFonts w:cs="Arial"/>
        </w:rPr>
        <w:t>ty’</w:t>
      </w:r>
      <w:r w:rsidRPr="000E7D75">
        <w:rPr>
          <w:rFonts w:cs="Arial"/>
        </w:rPr>
        <w:t>s instructions.</w:t>
      </w:r>
    </w:p>
    <w:p w:rsidR="000E7D75" w:rsidP="00FE57A5" w:rsidRDefault="000E7D75" w14:paraId="6C0642D9" w14:textId="77777777">
      <w:pPr>
        <w:pStyle w:val="ListParagraph"/>
        <w:autoSpaceDE w:val="0"/>
        <w:autoSpaceDN w:val="0"/>
        <w:adjustRightInd w:val="0"/>
        <w:spacing w:after="0" w:line="360" w:lineRule="auto"/>
        <w:ind w:left="0"/>
        <w:rPr>
          <w:rFonts w:cs="Arial"/>
        </w:rPr>
      </w:pPr>
    </w:p>
    <w:p w:rsidR="00C370C3" w:rsidP="00FE57A5" w:rsidRDefault="00C370C3" w14:paraId="0CF8850E" w14:textId="62E6D233">
      <w:pPr>
        <w:pStyle w:val="ListParagraph"/>
        <w:numPr>
          <w:ilvl w:val="1"/>
          <w:numId w:val="21"/>
        </w:numPr>
        <w:autoSpaceDE w:val="0"/>
        <w:autoSpaceDN w:val="0"/>
        <w:adjustRightInd w:val="0"/>
        <w:spacing w:after="0" w:line="360" w:lineRule="auto"/>
      </w:pPr>
      <w:r w:rsidRPr="000E7D75">
        <w:rPr>
          <w:rFonts w:cs="Arial"/>
        </w:rPr>
        <w:t>Provide the security manager with a copy of your record of actions.  They may take further notes to add into their incident report.</w:t>
      </w:r>
      <w:r>
        <w:br w:type="page"/>
      </w:r>
    </w:p>
    <w:p w:rsidRPr="007A7F19" w:rsidR="009B327A" w:rsidP="00FE57A5" w:rsidRDefault="00B51E35" w14:paraId="2685D164" w14:textId="32809332">
      <w:pPr>
        <w:autoSpaceDE w:val="0"/>
        <w:autoSpaceDN w:val="0"/>
        <w:adjustRightInd w:val="0"/>
        <w:spacing w:after="0" w:line="360" w:lineRule="auto"/>
        <w:jc w:val="center"/>
        <w:rPr>
          <w:rFonts w:cs="Arial"/>
          <w:sz w:val="32"/>
          <w:szCs w:val="32"/>
        </w:rPr>
      </w:pPr>
      <w:r w:rsidRPr="007A7F19">
        <w:rPr>
          <w:rFonts w:cs="Arial"/>
          <w:b/>
          <w:sz w:val="32"/>
          <w:szCs w:val="32"/>
        </w:rPr>
        <w:lastRenderedPageBreak/>
        <w:t>Appendix 1</w:t>
      </w:r>
    </w:p>
    <w:p w:rsidR="00B51E35" w:rsidP="00FE57A5" w:rsidRDefault="00B51E35" w14:paraId="365D4B3C" w14:textId="77777777">
      <w:pPr>
        <w:autoSpaceDE w:val="0"/>
        <w:autoSpaceDN w:val="0"/>
        <w:adjustRightInd w:val="0"/>
        <w:spacing w:after="0" w:line="360" w:lineRule="auto"/>
        <w:rPr>
          <w:rFonts w:cs="Arial"/>
        </w:rPr>
      </w:pPr>
    </w:p>
    <w:p w:rsidRPr="00AD0FE5" w:rsidR="00B51E35" w:rsidP="00FE57A5" w:rsidRDefault="00B51E35" w14:paraId="315022E9" w14:textId="7060C3E9">
      <w:pPr>
        <w:spacing w:after="0" w:line="360" w:lineRule="auto"/>
        <w:jc w:val="center"/>
        <w:rPr>
          <w:rFonts w:cs="Arial"/>
        </w:rPr>
      </w:pPr>
      <w:r w:rsidRPr="009B327A">
        <w:rPr>
          <w:rFonts w:cs="Arial"/>
          <w:sz w:val="28"/>
          <w:szCs w:val="28"/>
        </w:rPr>
        <w:t xml:space="preserve">Problems that may occur in individuals consuming </w:t>
      </w:r>
      <w:r w:rsidR="00184774">
        <w:rPr>
          <w:rFonts w:cs="Arial"/>
          <w:sz w:val="28"/>
          <w:szCs w:val="28"/>
        </w:rPr>
        <w:t>A</w:t>
      </w:r>
      <w:r w:rsidRPr="009B327A" w:rsidR="00184774">
        <w:rPr>
          <w:rFonts w:cs="Arial"/>
          <w:sz w:val="28"/>
          <w:szCs w:val="28"/>
        </w:rPr>
        <w:t xml:space="preserve">lcohol </w:t>
      </w:r>
      <w:r w:rsidRPr="009B327A">
        <w:rPr>
          <w:rFonts w:cs="Arial"/>
          <w:sz w:val="28"/>
          <w:szCs w:val="28"/>
        </w:rPr>
        <w:t xml:space="preserve">at greater than recommended levels or using </w:t>
      </w:r>
      <w:r>
        <w:rPr>
          <w:rFonts w:cs="Arial"/>
          <w:sz w:val="28"/>
          <w:szCs w:val="28"/>
        </w:rPr>
        <w:t>Drugs or</w:t>
      </w:r>
      <w:r w:rsidRPr="009B327A">
        <w:rPr>
          <w:rFonts w:cs="Arial"/>
          <w:sz w:val="28"/>
          <w:szCs w:val="28"/>
        </w:rPr>
        <w:t xml:space="preserve"> </w:t>
      </w:r>
      <w:r>
        <w:rPr>
          <w:rFonts w:cs="Arial"/>
          <w:sz w:val="28"/>
          <w:szCs w:val="28"/>
        </w:rPr>
        <w:t>Psychoactive Substances</w:t>
      </w:r>
      <w:r w:rsidRPr="009B327A">
        <w:rPr>
          <w:rFonts w:cs="Arial"/>
          <w:sz w:val="28"/>
          <w:szCs w:val="28"/>
        </w:rPr>
        <w:t>.</w:t>
      </w:r>
    </w:p>
    <w:p w:rsidR="00B51E35" w:rsidP="00FE57A5" w:rsidRDefault="00B51E35" w14:paraId="6A580DFF" w14:textId="77777777">
      <w:pPr>
        <w:autoSpaceDE w:val="0"/>
        <w:autoSpaceDN w:val="0"/>
        <w:adjustRightInd w:val="0"/>
        <w:spacing w:after="0" w:line="360" w:lineRule="auto"/>
        <w:rPr>
          <w:rFonts w:cs="Arial"/>
        </w:rPr>
      </w:pPr>
    </w:p>
    <w:p w:rsidR="00B51E35" w:rsidP="00FE57A5" w:rsidRDefault="00B51E35" w14:paraId="4F1DE92B" w14:textId="00977898">
      <w:pPr>
        <w:autoSpaceDE w:val="0"/>
        <w:autoSpaceDN w:val="0"/>
        <w:adjustRightInd w:val="0"/>
        <w:spacing w:after="0" w:line="360" w:lineRule="auto"/>
        <w:rPr>
          <w:rFonts w:cs="Arial"/>
        </w:rPr>
      </w:pPr>
      <w:r w:rsidRPr="00E05482">
        <w:rPr>
          <w:rFonts w:cs="Arial"/>
        </w:rPr>
        <w:t xml:space="preserve">The following is a list of symptoms, which may </w:t>
      </w:r>
      <w:r>
        <w:rPr>
          <w:rFonts w:cs="Arial"/>
        </w:rPr>
        <w:t>occur</w:t>
      </w:r>
      <w:r w:rsidRPr="00E05482">
        <w:rPr>
          <w:rFonts w:cs="Arial"/>
        </w:rPr>
        <w:t xml:space="preserve"> in someone with an alcohol</w:t>
      </w:r>
      <w:r>
        <w:rPr>
          <w:rFonts w:cs="Arial"/>
        </w:rPr>
        <w:t xml:space="preserve">, drug </w:t>
      </w:r>
      <w:r w:rsidRPr="00E05482">
        <w:rPr>
          <w:rFonts w:cs="Arial"/>
        </w:rPr>
        <w:t xml:space="preserve">or substance related problem. </w:t>
      </w:r>
      <w:r>
        <w:rPr>
          <w:rFonts w:cs="Arial"/>
        </w:rPr>
        <w:t>Reactions to alcohol, drugs or psychoactive substances</w:t>
      </w:r>
      <w:r w:rsidRPr="00E05482">
        <w:rPr>
          <w:rFonts w:cs="Arial"/>
        </w:rPr>
        <w:t xml:space="preserve"> vary and not all of these </w:t>
      </w:r>
      <w:r>
        <w:rPr>
          <w:rFonts w:cs="Arial"/>
        </w:rPr>
        <w:t xml:space="preserve">symptoms </w:t>
      </w:r>
      <w:r w:rsidRPr="00E05482">
        <w:rPr>
          <w:rFonts w:cs="Arial"/>
        </w:rPr>
        <w:t>will app</w:t>
      </w:r>
      <w:r>
        <w:rPr>
          <w:rFonts w:cs="Arial"/>
        </w:rPr>
        <w:t>ear</w:t>
      </w:r>
      <w:r w:rsidRPr="00E05482">
        <w:rPr>
          <w:rFonts w:cs="Arial"/>
        </w:rPr>
        <w:t xml:space="preserve"> in all cases.</w:t>
      </w:r>
      <w:r>
        <w:rPr>
          <w:rFonts w:cs="Arial"/>
        </w:rPr>
        <w:t xml:space="preserve"> There may also be other reasons apart from r</w:t>
      </w:r>
      <w:r w:rsidRPr="00AF3EF5">
        <w:rPr>
          <w:rFonts w:cs="Arial"/>
        </w:rPr>
        <w:t>eactions to alcohol, drugs or psychoactive substances</w:t>
      </w:r>
      <w:r>
        <w:rPr>
          <w:rFonts w:cs="Arial"/>
        </w:rPr>
        <w:t xml:space="preserve"> for the appearance of the following symptoms.</w:t>
      </w:r>
      <w:r w:rsidR="007A7F19">
        <w:rPr>
          <w:rFonts w:cs="Arial"/>
        </w:rPr>
        <w:t xml:space="preserve"> These may include medical conditions and should be discussed in confidence with the individual.</w:t>
      </w:r>
    </w:p>
    <w:p w:rsidRPr="00E05482" w:rsidR="00B51E35" w:rsidP="00FE57A5" w:rsidRDefault="00B51E35" w14:paraId="49870849" w14:textId="77777777">
      <w:pPr>
        <w:autoSpaceDE w:val="0"/>
        <w:autoSpaceDN w:val="0"/>
        <w:adjustRightInd w:val="0"/>
        <w:spacing w:after="0" w:line="360" w:lineRule="auto"/>
        <w:rPr>
          <w:rFonts w:cs="Arial"/>
        </w:rPr>
      </w:pPr>
    </w:p>
    <w:p w:rsidRPr="007A7F19" w:rsidR="00B51E35" w:rsidP="00FE57A5" w:rsidRDefault="00B51E35" w14:paraId="5C55C769" w14:textId="77777777">
      <w:pPr>
        <w:autoSpaceDE w:val="0"/>
        <w:autoSpaceDN w:val="0"/>
        <w:adjustRightInd w:val="0"/>
        <w:spacing w:after="0" w:line="360" w:lineRule="auto"/>
        <w:rPr>
          <w:rFonts w:cs="Arial"/>
          <w:sz w:val="24"/>
          <w:szCs w:val="24"/>
        </w:rPr>
      </w:pPr>
      <w:r w:rsidRPr="007A7F19">
        <w:rPr>
          <w:rFonts w:cs="Arial"/>
          <w:b/>
          <w:bCs/>
          <w:sz w:val="24"/>
          <w:szCs w:val="24"/>
        </w:rPr>
        <w:t xml:space="preserve">Absenteeism / Irregular Attendance </w:t>
      </w:r>
    </w:p>
    <w:p w:rsidRPr="00E05482" w:rsidR="00B51E35" w:rsidP="00FE57A5" w:rsidRDefault="00B51E35" w14:paraId="61D000C0" w14:textId="77777777">
      <w:pPr>
        <w:autoSpaceDE w:val="0"/>
        <w:autoSpaceDN w:val="0"/>
        <w:adjustRightInd w:val="0"/>
        <w:spacing w:after="0" w:line="360" w:lineRule="auto"/>
        <w:ind w:left="720" w:hanging="360"/>
        <w:rPr>
          <w:rFonts w:cs="Arial"/>
        </w:rPr>
      </w:pPr>
      <w:r w:rsidRPr="00E05482">
        <w:rPr>
          <w:rFonts w:cs="Arial"/>
        </w:rPr>
        <w:t xml:space="preserve">• Multiple instances of unauthorised leave </w:t>
      </w:r>
    </w:p>
    <w:p w:rsidRPr="00E05482" w:rsidR="00B51E35" w:rsidP="00FE57A5" w:rsidRDefault="00B51E35" w14:paraId="03B9BE63" w14:textId="77777777">
      <w:pPr>
        <w:autoSpaceDE w:val="0"/>
        <w:autoSpaceDN w:val="0"/>
        <w:adjustRightInd w:val="0"/>
        <w:spacing w:after="0" w:line="360" w:lineRule="auto"/>
        <w:ind w:left="720" w:hanging="360"/>
        <w:rPr>
          <w:rFonts w:cs="Arial"/>
        </w:rPr>
      </w:pPr>
      <w:r w:rsidRPr="00E05482">
        <w:rPr>
          <w:rFonts w:cs="Arial"/>
        </w:rPr>
        <w:t xml:space="preserve">• Frequent Monday or Friday absences </w:t>
      </w:r>
    </w:p>
    <w:p w:rsidRPr="00E05482" w:rsidR="00B51E35" w:rsidP="00FE57A5" w:rsidRDefault="00B51E35" w14:paraId="07C9A061" w14:textId="77777777">
      <w:pPr>
        <w:autoSpaceDE w:val="0"/>
        <w:autoSpaceDN w:val="0"/>
        <w:adjustRightInd w:val="0"/>
        <w:spacing w:after="0" w:line="360" w:lineRule="auto"/>
        <w:ind w:left="720" w:hanging="360"/>
        <w:rPr>
          <w:rFonts w:cs="Arial"/>
        </w:rPr>
      </w:pPr>
      <w:r w:rsidRPr="00E05482">
        <w:rPr>
          <w:rFonts w:cs="Arial"/>
        </w:rPr>
        <w:t xml:space="preserve">• Improbable reasons for absence </w:t>
      </w:r>
    </w:p>
    <w:p w:rsidRPr="00E05482" w:rsidR="00B51E35" w:rsidP="00FE57A5" w:rsidRDefault="00B51E35" w14:paraId="5D1A567E" w14:textId="77777777">
      <w:pPr>
        <w:autoSpaceDE w:val="0"/>
        <w:autoSpaceDN w:val="0"/>
        <w:adjustRightInd w:val="0"/>
        <w:spacing w:after="0" w:line="360" w:lineRule="auto"/>
        <w:ind w:left="720" w:hanging="360"/>
        <w:rPr>
          <w:rFonts w:cs="Arial"/>
        </w:rPr>
      </w:pPr>
      <w:r w:rsidRPr="00E05482">
        <w:rPr>
          <w:rFonts w:cs="Arial"/>
        </w:rPr>
        <w:t xml:space="preserve">• Unusually high absenteeism e.g. for colds, flu, gastritis and general malaise </w:t>
      </w:r>
    </w:p>
    <w:p w:rsidRPr="00E05482" w:rsidR="00B51E35" w:rsidP="00FE57A5" w:rsidRDefault="00B51E35" w14:paraId="567514E3" w14:textId="77777777">
      <w:pPr>
        <w:autoSpaceDE w:val="0"/>
        <w:autoSpaceDN w:val="0"/>
        <w:adjustRightInd w:val="0"/>
        <w:spacing w:after="0" w:line="360" w:lineRule="auto"/>
        <w:rPr>
          <w:rFonts w:cs="Arial"/>
        </w:rPr>
      </w:pPr>
    </w:p>
    <w:p w:rsidRPr="007A7F19" w:rsidR="00B51E35" w:rsidP="00FE57A5" w:rsidRDefault="00B51E35" w14:paraId="64AF1EA1" w14:textId="77777777">
      <w:pPr>
        <w:autoSpaceDE w:val="0"/>
        <w:autoSpaceDN w:val="0"/>
        <w:adjustRightInd w:val="0"/>
        <w:spacing w:after="0" w:line="360" w:lineRule="auto"/>
        <w:rPr>
          <w:rFonts w:cs="Arial"/>
          <w:sz w:val="24"/>
          <w:szCs w:val="24"/>
        </w:rPr>
      </w:pPr>
      <w:r w:rsidRPr="007A7F19">
        <w:rPr>
          <w:rFonts w:cs="Arial"/>
          <w:b/>
          <w:bCs/>
          <w:sz w:val="24"/>
          <w:szCs w:val="24"/>
        </w:rPr>
        <w:t xml:space="preserve">Reporting for Work in a poor condition </w:t>
      </w:r>
    </w:p>
    <w:p w:rsidRPr="00E05482" w:rsidR="00B51E35" w:rsidP="00FE57A5" w:rsidRDefault="00B51E35" w14:paraId="2D370259" w14:textId="77777777">
      <w:pPr>
        <w:autoSpaceDE w:val="0"/>
        <w:autoSpaceDN w:val="0"/>
        <w:adjustRightInd w:val="0"/>
        <w:spacing w:after="0" w:line="360" w:lineRule="auto"/>
        <w:ind w:left="720" w:hanging="360"/>
        <w:rPr>
          <w:rFonts w:cs="Arial"/>
        </w:rPr>
      </w:pPr>
      <w:r w:rsidRPr="00E05482">
        <w:rPr>
          <w:rFonts w:cs="Arial"/>
        </w:rPr>
        <w:t xml:space="preserve">• Excessive lateness, e.g. on Monday mornings or returning from lunch </w:t>
      </w:r>
    </w:p>
    <w:p w:rsidRPr="00E05482" w:rsidR="00B51E35" w:rsidP="00FE57A5" w:rsidRDefault="00B51E35" w14:paraId="3261CD7A" w14:textId="77777777">
      <w:pPr>
        <w:autoSpaceDE w:val="0"/>
        <w:autoSpaceDN w:val="0"/>
        <w:adjustRightInd w:val="0"/>
        <w:spacing w:after="0" w:line="360" w:lineRule="auto"/>
        <w:ind w:left="720" w:hanging="360"/>
        <w:rPr>
          <w:rFonts w:cs="Arial"/>
        </w:rPr>
      </w:pPr>
      <w:r w:rsidRPr="00E05482">
        <w:rPr>
          <w:rFonts w:cs="Arial"/>
        </w:rPr>
        <w:t>• Arriving for work under the influence of alcohol</w:t>
      </w:r>
      <w:r>
        <w:rPr>
          <w:rFonts w:cs="Arial"/>
        </w:rPr>
        <w:t xml:space="preserve">, drugs </w:t>
      </w:r>
      <w:r w:rsidRPr="00E05482">
        <w:rPr>
          <w:rFonts w:cs="Arial"/>
        </w:rPr>
        <w:t xml:space="preserve">or </w:t>
      </w:r>
      <w:r w:rsidRPr="00AF3EF5">
        <w:rPr>
          <w:rFonts w:cs="Arial"/>
        </w:rPr>
        <w:t xml:space="preserve">psychoactive </w:t>
      </w:r>
      <w:r w:rsidRPr="00E05482">
        <w:rPr>
          <w:rFonts w:cs="Arial"/>
        </w:rPr>
        <w:t xml:space="preserve">substances </w:t>
      </w:r>
    </w:p>
    <w:p w:rsidRPr="00E05482" w:rsidR="00B51E35" w:rsidP="00FE57A5" w:rsidRDefault="00B51E35" w14:paraId="6D147D30" w14:textId="77777777">
      <w:pPr>
        <w:autoSpaceDE w:val="0"/>
        <w:autoSpaceDN w:val="0"/>
        <w:adjustRightInd w:val="0"/>
        <w:spacing w:after="0" w:line="360" w:lineRule="auto"/>
        <w:ind w:left="720" w:hanging="360"/>
        <w:rPr>
          <w:rFonts w:cs="Arial"/>
        </w:rPr>
      </w:pPr>
      <w:r w:rsidRPr="00E05482">
        <w:rPr>
          <w:rFonts w:cs="Arial"/>
        </w:rPr>
        <w:t xml:space="preserve">• Smelling of alcohol </w:t>
      </w:r>
    </w:p>
    <w:p w:rsidR="00B51E35" w:rsidP="00FE57A5" w:rsidRDefault="00B51E35" w14:paraId="4613794C" w14:textId="77777777">
      <w:pPr>
        <w:autoSpaceDE w:val="0"/>
        <w:autoSpaceDN w:val="0"/>
        <w:adjustRightInd w:val="0"/>
        <w:spacing w:after="0" w:line="360" w:lineRule="auto"/>
        <w:ind w:left="720" w:hanging="360"/>
        <w:rPr>
          <w:rFonts w:cs="Arial"/>
        </w:rPr>
      </w:pPr>
      <w:r w:rsidRPr="00E05482">
        <w:rPr>
          <w:rFonts w:cs="Arial"/>
        </w:rPr>
        <w:t>• Unkempt appearance / lack of hygiene</w:t>
      </w:r>
    </w:p>
    <w:p w:rsidRPr="00E05482" w:rsidR="00B51E35" w:rsidP="00FE57A5" w:rsidRDefault="00B51E35" w14:paraId="742130F2" w14:textId="77777777">
      <w:pPr>
        <w:autoSpaceDE w:val="0"/>
        <w:autoSpaceDN w:val="0"/>
        <w:adjustRightInd w:val="0"/>
        <w:spacing w:after="0" w:line="360" w:lineRule="auto"/>
        <w:rPr>
          <w:rFonts w:cs="Arial"/>
        </w:rPr>
      </w:pPr>
    </w:p>
    <w:p w:rsidRPr="007A7F19" w:rsidR="00B51E35" w:rsidP="00FE57A5" w:rsidRDefault="00B51E35" w14:paraId="385FBA09" w14:textId="77777777">
      <w:pPr>
        <w:autoSpaceDE w:val="0"/>
        <w:autoSpaceDN w:val="0"/>
        <w:adjustRightInd w:val="0"/>
        <w:spacing w:after="0" w:line="360" w:lineRule="auto"/>
        <w:rPr>
          <w:rFonts w:cs="Arial"/>
          <w:sz w:val="24"/>
          <w:szCs w:val="24"/>
        </w:rPr>
      </w:pPr>
      <w:r w:rsidRPr="007A7F19">
        <w:rPr>
          <w:rFonts w:cs="Arial"/>
          <w:b/>
          <w:bCs/>
          <w:sz w:val="24"/>
          <w:szCs w:val="24"/>
        </w:rPr>
        <w:t xml:space="preserve">Absenteeism Whilst at Work </w:t>
      </w:r>
    </w:p>
    <w:p w:rsidRPr="00E05482" w:rsidR="00B51E35" w:rsidP="00FE57A5" w:rsidRDefault="00B51E35" w14:paraId="4B70CA81" w14:textId="77777777">
      <w:pPr>
        <w:autoSpaceDE w:val="0"/>
        <w:autoSpaceDN w:val="0"/>
        <w:adjustRightInd w:val="0"/>
        <w:spacing w:after="0" w:line="360" w:lineRule="auto"/>
        <w:ind w:left="720" w:hanging="360"/>
        <w:rPr>
          <w:rFonts w:cs="Arial"/>
        </w:rPr>
      </w:pPr>
      <w:r w:rsidRPr="00E05482">
        <w:rPr>
          <w:rFonts w:cs="Arial"/>
        </w:rPr>
        <w:t xml:space="preserve">• Repeated absences from the post, more often than reasonably necessary </w:t>
      </w:r>
    </w:p>
    <w:p w:rsidRPr="00E05482" w:rsidR="00B51E35" w:rsidP="00FE57A5" w:rsidRDefault="00B51E35" w14:paraId="41158B88" w14:textId="77777777">
      <w:pPr>
        <w:autoSpaceDE w:val="0"/>
        <w:autoSpaceDN w:val="0"/>
        <w:adjustRightInd w:val="0"/>
        <w:spacing w:after="0" w:line="360" w:lineRule="auto"/>
        <w:ind w:left="720" w:hanging="360"/>
        <w:rPr>
          <w:rFonts w:cs="Arial"/>
        </w:rPr>
      </w:pPr>
      <w:r w:rsidRPr="00E05482">
        <w:rPr>
          <w:rFonts w:cs="Arial"/>
        </w:rPr>
        <w:t xml:space="preserve">• Frequent trips to the </w:t>
      </w:r>
      <w:r>
        <w:rPr>
          <w:rFonts w:cs="Arial"/>
        </w:rPr>
        <w:t>toilet</w:t>
      </w:r>
      <w:r w:rsidRPr="00E05482">
        <w:rPr>
          <w:rFonts w:cs="Arial"/>
        </w:rPr>
        <w:t xml:space="preserve"> </w:t>
      </w:r>
    </w:p>
    <w:p w:rsidRPr="00E05482" w:rsidR="00B51E35" w:rsidP="00FE57A5" w:rsidRDefault="00B51E35" w14:paraId="7296C3FC" w14:textId="77777777">
      <w:pPr>
        <w:autoSpaceDE w:val="0"/>
        <w:autoSpaceDN w:val="0"/>
        <w:adjustRightInd w:val="0"/>
        <w:spacing w:after="0" w:line="360" w:lineRule="auto"/>
        <w:ind w:left="720" w:hanging="360"/>
        <w:rPr>
          <w:rFonts w:cs="Arial"/>
        </w:rPr>
      </w:pPr>
      <w:r w:rsidRPr="00E05482">
        <w:rPr>
          <w:rFonts w:cs="Arial"/>
        </w:rPr>
        <w:t>• Overlong tea</w:t>
      </w:r>
      <w:r>
        <w:rPr>
          <w:rFonts w:cs="Arial"/>
        </w:rPr>
        <w:t xml:space="preserve"> </w:t>
      </w:r>
      <w:r w:rsidRPr="00E05482">
        <w:rPr>
          <w:rFonts w:cs="Arial"/>
        </w:rPr>
        <w:t xml:space="preserve">/ coffee breaks </w:t>
      </w:r>
    </w:p>
    <w:p w:rsidRPr="00E05482" w:rsidR="00B51E35" w:rsidP="00FE57A5" w:rsidRDefault="00B51E35" w14:paraId="1CE983C0" w14:textId="77777777">
      <w:pPr>
        <w:autoSpaceDE w:val="0"/>
        <w:autoSpaceDN w:val="0"/>
        <w:adjustRightInd w:val="0"/>
        <w:spacing w:after="0" w:line="360" w:lineRule="auto"/>
        <w:ind w:left="720" w:hanging="360"/>
        <w:rPr>
          <w:rFonts w:cs="Arial"/>
        </w:rPr>
      </w:pPr>
      <w:r w:rsidRPr="00E05482">
        <w:rPr>
          <w:rFonts w:cs="Arial"/>
        </w:rPr>
        <w:t>• Incapacity due to the influence of alcohol</w:t>
      </w:r>
      <w:r>
        <w:rPr>
          <w:rFonts w:cs="Arial"/>
        </w:rPr>
        <w:t xml:space="preserve">, </w:t>
      </w:r>
      <w:r w:rsidRPr="00E05482">
        <w:rPr>
          <w:rFonts w:cs="Arial"/>
        </w:rPr>
        <w:t>drugs</w:t>
      </w:r>
      <w:r>
        <w:rPr>
          <w:rFonts w:cs="Arial"/>
        </w:rPr>
        <w:t xml:space="preserve"> or psychoactive substances</w:t>
      </w:r>
      <w:r w:rsidRPr="00E05482">
        <w:rPr>
          <w:rFonts w:cs="Arial"/>
        </w:rPr>
        <w:t xml:space="preserve"> </w:t>
      </w:r>
    </w:p>
    <w:p w:rsidRPr="00E05482" w:rsidR="00B51E35" w:rsidP="00FE57A5" w:rsidRDefault="00B51E35" w14:paraId="45701120" w14:textId="77777777">
      <w:pPr>
        <w:autoSpaceDE w:val="0"/>
        <w:autoSpaceDN w:val="0"/>
        <w:adjustRightInd w:val="0"/>
        <w:spacing w:after="0" w:line="360" w:lineRule="auto"/>
        <w:ind w:left="720" w:hanging="360"/>
        <w:rPr>
          <w:rFonts w:cs="Arial"/>
        </w:rPr>
      </w:pPr>
      <w:r w:rsidRPr="00E05482">
        <w:rPr>
          <w:rFonts w:cs="Arial"/>
        </w:rPr>
        <w:t xml:space="preserve">• Leaving work early </w:t>
      </w:r>
    </w:p>
    <w:p w:rsidRPr="00E05482" w:rsidR="00B51E35" w:rsidP="00FE57A5" w:rsidRDefault="00B51E35" w14:paraId="774DD130" w14:textId="77777777">
      <w:pPr>
        <w:autoSpaceDE w:val="0"/>
        <w:autoSpaceDN w:val="0"/>
        <w:adjustRightInd w:val="0"/>
        <w:spacing w:after="0" w:line="360" w:lineRule="auto"/>
        <w:rPr>
          <w:rFonts w:cs="Arial"/>
        </w:rPr>
      </w:pPr>
    </w:p>
    <w:p w:rsidRPr="007A7F19" w:rsidR="00B51E35" w:rsidP="00FE57A5" w:rsidRDefault="00B51E35" w14:paraId="7F5F1319" w14:textId="77777777">
      <w:pPr>
        <w:autoSpaceDE w:val="0"/>
        <w:autoSpaceDN w:val="0"/>
        <w:adjustRightInd w:val="0"/>
        <w:spacing w:after="0" w:line="360" w:lineRule="auto"/>
        <w:rPr>
          <w:rFonts w:cs="Arial"/>
          <w:sz w:val="24"/>
          <w:szCs w:val="24"/>
        </w:rPr>
      </w:pPr>
      <w:r w:rsidRPr="007A7F19">
        <w:rPr>
          <w:rFonts w:cs="Arial"/>
          <w:b/>
          <w:bCs/>
          <w:sz w:val="24"/>
          <w:szCs w:val="24"/>
        </w:rPr>
        <w:t xml:space="preserve">Lack of Concentration or Confusion </w:t>
      </w:r>
    </w:p>
    <w:p w:rsidRPr="00E05482" w:rsidR="00B51E35" w:rsidP="00FE57A5" w:rsidRDefault="00B51E35" w14:paraId="7D6C9F3D" w14:textId="77777777">
      <w:pPr>
        <w:autoSpaceDE w:val="0"/>
        <w:autoSpaceDN w:val="0"/>
        <w:adjustRightInd w:val="0"/>
        <w:spacing w:after="0" w:line="360" w:lineRule="auto"/>
        <w:ind w:left="720" w:hanging="360"/>
        <w:rPr>
          <w:rFonts w:cs="Arial"/>
        </w:rPr>
      </w:pPr>
      <w:r w:rsidRPr="00E05482">
        <w:rPr>
          <w:rFonts w:cs="Arial"/>
        </w:rPr>
        <w:t xml:space="preserve">• Work requires greater effort </w:t>
      </w:r>
    </w:p>
    <w:p w:rsidRPr="00E05482" w:rsidR="00B51E35" w:rsidP="00FE57A5" w:rsidRDefault="00B51E35" w14:paraId="4B25DC6C" w14:textId="77777777">
      <w:pPr>
        <w:autoSpaceDE w:val="0"/>
        <w:autoSpaceDN w:val="0"/>
        <w:adjustRightInd w:val="0"/>
        <w:spacing w:after="0" w:line="360" w:lineRule="auto"/>
        <w:ind w:left="720" w:hanging="360"/>
        <w:rPr>
          <w:rFonts w:cs="Arial"/>
        </w:rPr>
      </w:pPr>
      <w:r w:rsidRPr="00E05482">
        <w:rPr>
          <w:rFonts w:cs="Arial"/>
        </w:rPr>
        <w:t xml:space="preserve">• Jobs take an unreasonable time to complete </w:t>
      </w:r>
    </w:p>
    <w:p w:rsidRPr="00E05482" w:rsidR="00B51E35" w:rsidP="00FE57A5" w:rsidRDefault="00B51E35" w14:paraId="0685FF6B" w14:textId="77777777">
      <w:pPr>
        <w:autoSpaceDE w:val="0"/>
        <w:autoSpaceDN w:val="0"/>
        <w:adjustRightInd w:val="0"/>
        <w:spacing w:after="0" w:line="360" w:lineRule="auto"/>
        <w:ind w:left="720" w:hanging="360"/>
        <w:rPr>
          <w:rFonts w:cs="Arial"/>
        </w:rPr>
      </w:pPr>
      <w:r w:rsidRPr="00E05482">
        <w:rPr>
          <w:rFonts w:cs="Arial"/>
        </w:rPr>
        <w:t xml:space="preserve">• Difficulty in recalling instructions and details </w:t>
      </w:r>
    </w:p>
    <w:p w:rsidRPr="00E05482" w:rsidR="00B51E35" w:rsidP="00FE57A5" w:rsidRDefault="00B51E35" w14:paraId="5DA459BA" w14:textId="77777777">
      <w:pPr>
        <w:autoSpaceDE w:val="0"/>
        <w:autoSpaceDN w:val="0"/>
        <w:adjustRightInd w:val="0"/>
        <w:spacing w:after="0" w:line="360" w:lineRule="auto"/>
        <w:ind w:left="720" w:hanging="360"/>
        <w:rPr>
          <w:rFonts w:cs="Arial"/>
        </w:rPr>
      </w:pPr>
      <w:r w:rsidRPr="00E05482">
        <w:rPr>
          <w:rFonts w:cs="Arial"/>
        </w:rPr>
        <w:lastRenderedPageBreak/>
        <w:t xml:space="preserve">• Increasing difficulty in handling complex assignments </w:t>
      </w:r>
    </w:p>
    <w:p w:rsidRPr="00E05482" w:rsidR="00B51E35" w:rsidP="00FE57A5" w:rsidRDefault="00B51E35" w14:paraId="051314B5" w14:textId="77777777">
      <w:pPr>
        <w:autoSpaceDE w:val="0"/>
        <w:autoSpaceDN w:val="0"/>
        <w:adjustRightInd w:val="0"/>
        <w:spacing w:after="0" w:line="360" w:lineRule="auto"/>
        <w:ind w:left="720" w:hanging="360"/>
        <w:rPr>
          <w:rFonts w:cs="Arial"/>
        </w:rPr>
      </w:pPr>
      <w:r w:rsidRPr="00E05482">
        <w:rPr>
          <w:rFonts w:cs="Arial"/>
        </w:rPr>
        <w:t xml:space="preserve">• Difficulty in recalling errors </w:t>
      </w:r>
    </w:p>
    <w:p w:rsidRPr="00E05482" w:rsidR="00B51E35" w:rsidP="00FE57A5" w:rsidRDefault="00B51E35" w14:paraId="480E18F4" w14:textId="77777777">
      <w:pPr>
        <w:autoSpaceDE w:val="0"/>
        <w:autoSpaceDN w:val="0"/>
        <w:adjustRightInd w:val="0"/>
        <w:spacing w:after="0" w:line="360" w:lineRule="auto"/>
        <w:rPr>
          <w:rFonts w:cs="Arial"/>
        </w:rPr>
      </w:pPr>
    </w:p>
    <w:p w:rsidRPr="007A7F19" w:rsidR="00B51E35" w:rsidP="00FE57A5" w:rsidRDefault="00B51E35" w14:paraId="5FE02121" w14:textId="77777777">
      <w:pPr>
        <w:autoSpaceDE w:val="0"/>
        <w:autoSpaceDN w:val="0"/>
        <w:adjustRightInd w:val="0"/>
        <w:spacing w:after="0" w:line="360" w:lineRule="auto"/>
        <w:rPr>
          <w:rFonts w:cs="Arial"/>
          <w:sz w:val="24"/>
          <w:szCs w:val="24"/>
        </w:rPr>
      </w:pPr>
      <w:r w:rsidRPr="007A7F19">
        <w:rPr>
          <w:rFonts w:cs="Arial"/>
          <w:b/>
          <w:bCs/>
          <w:sz w:val="24"/>
          <w:szCs w:val="24"/>
        </w:rPr>
        <w:t xml:space="preserve">Spasmodic Work Patterns and Deteriorating Performance </w:t>
      </w:r>
    </w:p>
    <w:p w:rsidRPr="00E05482" w:rsidR="00B51E35" w:rsidP="00FE57A5" w:rsidRDefault="00B51E35" w14:paraId="3463DCAF" w14:textId="77777777">
      <w:pPr>
        <w:autoSpaceDE w:val="0"/>
        <w:autoSpaceDN w:val="0"/>
        <w:adjustRightInd w:val="0"/>
        <w:spacing w:after="0" w:line="360" w:lineRule="auto"/>
        <w:ind w:left="720" w:hanging="360"/>
        <w:rPr>
          <w:rFonts w:cs="Arial"/>
        </w:rPr>
      </w:pPr>
      <w:r w:rsidRPr="00E05482">
        <w:rPr>
          <w:rFonts w:cs="Arial"/>
        </w:rPr>
        <w:t xml:space="preserve">• Alternate periods of low and high productivity </w:t>
      </w:r>
    </w:p>
    <w:p w:rsidRPr="00E05482" w:rsidR="00B51E35" w:rsidP="00FE57A5" w:rsidRDefault="00B51E35" w14:paraId="7615FC6A" w14:textId="77777777">
      <w:pPr>
        <w:autoSpaceDE w:val="0"/>
        <w:autoSpaceDN w:val="0"/>
        <w:adjustRightInd w:val="0"/>
        <w:spacing w:after="0" w:line="360" w:lineRule="auto"/>
        <w:ind w:left="720" w:hanging="360"/>
        <w:rPr>
          <w:rFonts w:cs="Arial"/>
        </w:rPr>
      </w:pPr>
      <w:r w:rsidRPr="00E05482">
        <w:rPr>
          <w:rFonts w:cs="Arial"/>
        </w:rPr>
        <w:t xml:space="preserve">• Increasing general unreliability and unpredictability </w:t>
      </w:r>
    </w:p>
    <w:p w:rsidRPr="00E05482" w:rsidR="00B51E35" w:rsidP="00FE57A5" w:rsidRDefault="00B51E35" w14:paraId="44815C5A" w14:textId="77777777">
      <w:pPr>
        <w:autoSpaceDE w:val="0"/>
        <w:autoSpaceDN w:val="0"/>
        <w:adjustRightInd w:val="0"/>
        <w:spacing w:after="0" w:line="360" w:lineRule="auto"/>
        <w:ind w:left="720" w:hanging="360"/>
        <w:rPr>
          <w:rFonts w:cs="Arial"/>
        </w:rPr>
      </w:pPr>
      <w:r w:rsidRPr="00E05482">
        <w:rPr>
          <w:rFonts w:cs="Arial"/>
        </w:rPr>
        <w:t xml:space="preserve">• Missed deadlines </w:t>
      </w:r>
    </w:p>
    <w:p w:rsidRPr="00E05482" w:rsidR="00B51E35" w:rsidP="00FE57A5" w:rsidRDefault="00B51E35" w14:paraId="31C0CDA0" w14:textId="77777777">
      <w:pPr>
        <w:autoSpaceDE w:val="0"/>
        <w:autoSpaceDN w:val="0"/>
        <w:adjustRightInd w:val="0"/>
        <w:spacing w:after="0" w:line="360" w:lineRule="auto"/>
        <w:ind w:left="720" w:hanging="360"/>
        <w:rPr>
          <w:rFonts w:cs="Arial"/>
        </w:rPr>
      </w:pPr>
      <w:r w:rsidRPr="00E05482">
        <w:rPr>
          <w:rFonts w:cs="Arial"/>
        </w:rPr>
        <w:t xml:space="preserve">• Mistakes due to inattention or poor judgement </w:t>
      </w:r>
    </w:p>
    <w:p w:rsidRPr="00E05482" w:rsidR="00B51E35" w:rsidP="00FE57A5" w:rsidRDefault="00B51E35" w14:paraId="4C9D404D" w14:textId="77777777">
      <w:pPr>
        <w:autoSpaceDE w:val="0"/>
        <w:autoSpaceDN w:val="0"/>
        <w:adjustRightInd w:val="0"/>
        <w:spacing w:after="0" w:line="360" w:lineRule="auto"/>
        <w:ind w:left="720" w:hanging="360"/>
        <w:rPr>
          <w:rFonts w:cs="Arial"/>
        </w:rPr>
      </w:pPr>
      <w:r w:rsidRPr="00E05482">
        <w:rPr>
          <w:rFonts w:cs="Arial"/>
        </w:rPr>
        <w:t xml:space="preserve">• Complaints about performance </w:t>
      </w:r>
    </w:p>
    <w:p w:rsidRPr="00E05482" w:rsidR="00B51E35" w:rsidP="00FE57A5" w:rsidRDefault="00B51E35" w14:paraId="47B8A742" w14:textId="77777777">
      <w:pPr>
        <w:autoSpaceDE w:val="0"/>
        <w:autoSpaceDN w:val="0"/>
        <w:adjustRightInd w:val="0"/>
        <w:spacing w:after="0" w:line="360" w:lineRule="auto"/>
        <w:ind w:left="720" w:hanging="360"/>
        <w:rPr>
          <w:rFonts w:cs="Arial"/>
        </w:rPr>
      </w:pPr>
      <w:r w:rsidRPr="00E05482">
        <w:rPr>
          <w:rFonts w:cs="Arial"/>
        </w:rPr>
        <w:t xml:space="preserve">• Improbable excuses for poor performance </w:t>
      </w:r>
    </w:p>
    <w:p w:rsidRPr="00E05482" w:rsidR="00B51E35" w:rsidP="00FE57A5" w:rsidRDefault="00B51E35" w14:paraId="11F56E4A" w14:textId="77777777">
      <w:pPr>
        <w:autoSpaceDE w:val="0"/>
        <w:autoSpaceDN w:val="0"/>
        <w:adjustRightInd w:val="0"/>
        <w:spacing w:after="0" w:line="360" w:lineRule="auto"/>
        <w:rPr>
          <w:rFonts w:cs="Arial"/>
        </w:rPr>
      </w:pPr>
    </w:p>
    <w:p w:rsidRPr="007A7F19" w:rsidR="00B51E35" w:rsidP="00FE57A5" w:rsidRDefault="00B51E35" w14:paraId="0F94C229" w14:textId="77777777">
      <w:pPr>
        <w:autoSpaceDE w:val="0"/>
        <w:autoSpaceDN w:val="0"/>
        <w:adjustRightInd w:val="0"/>
        <w:spacing w:after="0" w:line="360" w:lineRule="auto"/>
        <w:rPr>
          <w:rFonts w:cs="Arial"/>
          <w:sz w:val="24"/>
          <w:szCs w:val="24"/>
        </w:rPr>
      </w:pPr>
      <w:r w:rsidRPr="007A7F19">
        <w:rPr>
          <w:rFonts w:cs="Arial"/>
          <w:b/>
          <w:bCs/>
          <w:sz w:val="24"/>
          <w:szCs w:val="24"/>
        </w:rPr>
        <w:t xml:space="preserve">Poor Employee Relations </w:t>
      </w:r>
    </w:p>
    <w:p w:rsidRPr="00E05482" w:rsidR="00B51E35" w:rsidP="00FE57A5" w:rsidRDefault="00B51E35" w14:paraId="58E957FD" w14:textId="77777777">
      <w:pPr>
        <w:autoSpaceDE w:val="0"/>
        <w:autoSpaceDN w:val="0"/>
        <w:adjustRightInd w:val="0"/>
        <w:spacing w:after="0" w:line="360" w:lineRule="auto"/>
        <w:ind w:left="720" w:hanging="360"/>
        <w:rPr>
          <w:rFonts w:cs="Arial"/>
        </w:rPr>
      </w:pPr>
      <w:r w:rsidRPr="00E05482">
        <w:rPr>
          <w:rFonts w:cs="Arial"/>
        </w:rPr>
        <w:t xml:space="preserve">• Over-reaction to real or imagined criticism </w:t>
      </w:r>
    </w:p>
    <w:p w:rsidRPr="00E05482" w:rsidR="00B51E35" w:rsidP="00FE57A5" w:rsidRDefault="00B51E35" w14:paraId="0AE16E7D" w14:textId="77777777">
      <w:pPr>
        <w:autoSpaceDE w:val="0"/>
        <w:autoSpaceDN w:val="0"/>
        <w:adjustRightInd w:val="0"/>
        <w:spacing w:after="0" w:line="360" w:lineRule="auto"/>
        <w:ind w:left="720" w:hanging="360"/>
        <w:rPr>
          <w:rFonts w:cs="Arial"/>
        </w:rPr>
      </w:pPr>
      <w:r w:rsidRPr="00E05482">
        <w:rPr>
          <w:rFonts w:cs="Arial"/>
        </w:rPr>
        <w:t xml:space="preserve">• Unreasonable resentment </w:t>
      </w:r>
    </w:p>
    <w:p w:rsidRPr="00E05482" w:rsidR="00B51E35" w:rsidP="00FE57A5" w:rsidRDefault="00B51E35" w14:paraId="05586244" w14:textId="77777777">
      <w:pPr>
        <w:autoSpaceDE w:val="0"/>
        <w:autoSpaceDN w:val="0"/>
        <w:adjustRightInd w:val="0"/>
        <w:spacing w:after="0" w:line="360" w:lineRule="auto"/>
        <w:ind w:left="720" w:hanging="360"/>
        <w:rPr>
          <w:rFonts w:cs="Arial"/>
        </w:rPr>
      </w:pPr>
      <w:r w:rsidRPr="00E05482">
        <w:rPr>
          <w:rFonts w:cs="Arial"/>
        </w:rPr>
        <w:t xml:space="preserve">• Irritability </w:t>
      </w:r>
    </w:p>
    <w:p w:rsidRPr="00E05482" w:rsidR="00B51E35" w:rsidP="00FE57A5" w:rsidRDefault="00B51E35" w14:paraId="2ABE8EAA" w14:textId="77777777">
      <w:pPr>
        <w:autoSpaceDE w:val="0"/>
        <w:autoSpaceDN w:val="0"/>
        <w:adjustRightInd w:val="0"/>
        <w:spacing w:after="0" w:line="360" w:lineRule="auto"/>
        <w:ind w:left="720" w:hanging="360"/>
        <w:rPr>
          <w:rFonts w:cs="Arial"/>
        </w:rPr>
      </w:pPr>
      <w:r w:rsidRPr="00E05482">
        <w:rPr>
          <w:rFonts w:cs="Arial"/>
        </w:rPr>
        <w:t xml:space="preserve">• Complaints from colleagues about behaviour </w:t>
      </w:r>
    </w:p>
    <w:p w:rsidRPr="00E05482" w:rsidR="00B51E35" w:rsidP="00FE57A5" w:rsidRDefault="00B51E35" w14:paraId="6B73DFEE" w14:textId="77777777">
      <w:pPr>
        <w:autoSpaceDE w:val="0"/>
        <w:autoSpaceDN w:val="0"/>
        <w:adjustRightInd w:val="0"/>
        <w:spacing w:after="0" w:line="360" w:lineRule="auto"/>
        <w:ind w:left="720" w:hanging="360"/>
        <w:rPr>
          <w:rFonts w:cs="Arial"/>
        </w:rPr>
      </w:pPr>
      <w:r w:rsidRPr="00E05482">
        <w:rPr>
          <w:rFonts w:cs="Arial"/>
        </w:rPr>
        <w:t xml:space="preserve">• Attempts to borrow money from colleagues </w:t>
      </w:r>
    </w:p>
    <w:p w:rsidRPr="00E05482" w:rsidR="00560A98" w:rsidP="00FE57A5" w:rsidRDefault="00B51E35" w14:paraId="18DA181E" w14:textId="137402C6">
      <w:pPr>
        <w:autoSpaceDE w:val="0"/>
        <w:autoSpaceDN w:val="0"/>
        <w:adjustRightInd w:val="0"/>
        <w:spacing w:after="0" w:line="360" w:lineRule="auto"/>
        <w:ind w:left="360"/>
        <w:rPr>
          <w:rFonts w:cs="Arial"/>
        </w:rPr>
      </w:pPr>
      <w:r w:rsidRPr="00E05482">
        <w:rPr>
          <w:rFonts w:cs="Arial"/>
        </w:rPr>
        <w:t>• Avoidance of manager or colleague</w:t>
      </w:r>
    </w:p>
    <w:sectPr w:rsidRPr="00E05482" w:rsidR="00560A98" w:rsidSect="00AD6D11">
      <w:headerReference w:type="default" r:id="rId11"/>
      <w:footerReference w:type="default" r:id="rId12"/>
      <w:pgSz w:w="11907" w:h="16839" w:code="9"/>
      <w:pgMar w:top="1134" w:right="1134" w:bottom="1134" w:left="1134" w:header="283" w:footer="28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5BBEDD" w14:textId="77777777" w:rsidR="00580A5B" w:rsidRDefault="00580A5B" w:rsidP="00E05482">
      <w:pPr>
        <w:spacing w:after="0" w:line="240" w:lineRule="auto"/>
      </w:pPr>
      <w:r>
        <w:separator/>
      </w:r>
    </w:p>
  </w:endnote>
  <w:endnote w:type="continuationSeparator" w:id="0">
    <w:p w14:paraId="40583B77" w14:textId="77777777" w:rsidR="00580A5B" w:rsidRDefault="00580A5B" w:rsidP="00E05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LNDB+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6952165"/>
      <w:docPartObj>
        <w:docPartGallery w:val="Page Numbers (Bottom of Page)"/>
        <w:docPartUnique/>
      </w:docPartObj>
    </w:sdtPr>
    <w:sdtEndPr>
      <w:rPr>
        <w:noProof/>
      </w:rPr>
    </w:sdtEndPr>
    <w:sdtContent>
      <w:p w14:paraId="3A3BCCC6" w14:textId="77777777" w:rsidR="005E59F0" w:rsidRDefault="005E59F0">
        <w:pPr>
          <w:pStyle w:val="Footer"/>
          <w:jc w:val="center"/>
          <w:rPr>
            <w:noProof/>
          </w:rPr>
        </w:pPr>
        <w:r>
          <w:fldChar w:fldCharType="begin"/>
        </w:r>
        <w:r>
          <w:instrText xml:space="preserve"> PAGE   \* MERGEFORMAT </w:instrText>
        </w:r>
        <w:r>
          <w:fldChar w:fldCharType="separate"/>
        </w:r>
        <w:r w:rsidR="00D71D95">
          <w:rPr>
            <w:noProof/>
          </w:rPr>
          <w:t>8</w:t>
        </w:r>
        <w:r>
          <w:rPr>
            <w:noProof/>
          </w:rPr>
          <w:fldChar w:fldCharType="end"/>
        </w:r>
      </w:p>
      <w:p w14:paraId="232BA3DE" w14:textId="77777777" w:rsidR="005E59F0" w:rsidRDefault="005E59F0" w:rsidP="005E59F0">
        <w:pPr>
          <w:autoSpaceDE w:val="0"/>
          <w:autoSpaceDN w:val="0"/>
          <w:adjustRightInd w:val="0"/>
          <w:spacing w:after="0" w:line="360" w:lineRule="auto"/>
          <w:rPr>
            <w:rFonts w:cs="Arial"/>
            <w:bCs/>
            <w:color w:val="000000"/>
            <w:sz w:val="16"/>
            <w:szCs w:val="16"/>
          </w:rPr>
        </w:pPr>
      </w:p>
      <w:p w14:paraId="5C3A509E" w14:textId="0B584837" w:rsidR="005E59F0" w:rsidRPr="005E59F0" w:rsidRDefault="005E59F0" w:rsidP="005E59F0">
        <w:pPr>
          <w:autoSpaceDE w:val="0"/>
          <w:autoSpaceDN w:val="0"/>
          <w:adjustRightInd w:val="0"/>
          <w:spacing w:after="0" w:line="360" w:lineRule="auto"/>
          <w:rPr>
            <w:rFonts w:cs="Arial"/>
            <w:bCs/>
            <w:color w:val="000000"/>
            <w:sz w:val="16"/>
            <w:szCs w:val="16"/>
          </w:rPr>
        </w:pPr>
        <w:r w:rsidRPr="005E59F0">
          <w:rPr>
            <w:rFonts w:cs="Arial"/>
            <w:bCs/>
            <w:color w:val="000000"/>
            <w:sz w:val="16"/>
            <w:szCs w:val="16"/>
          </w:rPr>
          <w:t>Staff Alcohol, Drug and Substance Misuse Policy &amp; Referral Procedure</w:t>
        </w:r>
        <w:r>
          <w:rPr>
            <w:rFonts w:cs="Arial"/>
            <w:bCs/>
            <w:color w:val="000000"/>
            <w:sz w:val="16"/>
            <w:szCs w:val="16"/>
          </w:rPr>
          <w:t xml:space="preserve"> A. Harris / C. Sandiford</w:t>
        </w:r>
        <w:r w:rsidR="00B13BA1">
          <w:rPr>
            <w:rFonts w:cs="Arial"/>
            <w:bCs/>
            <w:color w:val="000000"/>
            <w:sz w:val="16"/>
            <w:szCs w:val="16"/>
          </w:rPr>
          <w:t xml:space="preserve"> / J. Winters</w:t>
        </w:r>
        <w:r>
          <w:rPr>
            <w:rFonts w:cs="Arial"/>
            <w:bCs/>
            <w:color w:val="000000"/>
            <w:sz w:val="16"/>
            <w:szCs w:val="16"/>
          </w:rPr>
          <w:tab/>
        </w:r>
        <w:r w:rsidR="00C1160E">
          <w:rPr>
            <w:rFonts w:cs="Arial"/>
            <w:bCs/>
            <w:color w:val="000000"/>
            <w:sz w:val="16"/>
            <w:szCs w:val="16"/>
          </w:rPr>
          <w:t xml:space="preserve">April </w:t>
        </w:r>
        <w:r w:rsidR="00DA5B02">
          <w:rPr>
            <w:rFonts w:cs="Arial"/>
            <w:bCs/>
            <w:color w:val="000000"/>
            <w:sz w:val="16"/>
            <w:szCs w:val="16"/>
          </w:rPr>
          <w:t>2019</w:t>
        </w:r>
      </w:p>
      <w:p w14:paraId="4433967D" w14:textId="77777777" w:rsidR="005E59F0" w:rsidRDefault="00580A5B">
        <w:pPr>
          <w:pStyle w:val="Footer"/>
          <w:jc w:val="center"/>
        </w:pPr>
      </w:p>
    </w:sdtContent>
  </w:sdt>
  <w:p w14:paraId="0A211221" w14:textId="77777777" w:rsidR="00D87889" w:rsidRDefault="00D878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173B7" w14:textId="77777777" w:rsidR="00580A5B" w:rsidRDefault="00580A5B" w:rsidP="00E05482">
      <w:pPr>
        <w:spacing w:after="0" w:line="240" w:lineRule="auto"/>
      </w:pPr>
      <w:r>
        <w:separator/>
      </w:r>
    </w:p>
  </w:footnote>
  <w:footnote w:type="continuationSeparator" w:id="0">
    <w:p w14:paraId="20BAB56D" w14:textId="77777777" w:rsidR="00580A5B" w:rsidRDefault="00580A5B" w:rsidP="00E054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B5B3B" w14:textId="77777777" w:rsidR="00D87889" w:rsidRDefault="00D87889">
    <w:pPr>
      <w:pStyle w:val="Header"/>
    </w:pPr>
    <w:r>
      <w:rPr>
        <w:noProof/>
        <w:lang w:eastAsia="en-GB"/>
      </w:rPr>
      <w:drawing>
        <wp:inline distT="0" distB="0" distL="0" distR="0" wp14:anchorId="0C23E8D0" wp14:editId="58A72769">
          <wp:extent cx="16097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7429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B2247"/>
    <w:multiLevelType w:val="hybridMultilevel"/>
    <w:tmpl w:val="5CD85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8C3C33"/>
    <w:multiLevelType w:val="hybridMultilevel"/>
    <w:tmpl w:val="6694D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A70923"/>
    <w:multiLevelType w:val="hybridMultilevel"/>
    <w:tmpl w:val="4DAEA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85AE4"/>
    <w:multiLevelType w:val="hybridMultilevel"/>
    <w:tmpl w:val="6E16B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74772"/>
    <w:multiLevelType w:val="hybridMultilevel"/>
    <w:tmpl w:val="2E469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A5263F"/>
    <w:multiLevelType w:val="hybridMultilevel"/>
    <w:tmpl w:val="047A2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411F3"/>
    <w:multiLevelType w:val="hybridMultilevel"/>
    <w:tmpl w:val="90EA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605375"/>
    <w:multiLevelType w:val="hybridMultilevel"/>
    <w:tmpl w:val="D11C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972F7B"/>
    <w:multiLevelType w:val="hybridMultilevel"/>
    <w:tmpl w:val="12B64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A4E38B8"/>
    <w:multiLevelType w:val="hybridMultilevel"/>
    <w:tmpl w:val="3976D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47A31"/>
    <w:multiLevelType w:val="hybridMultilevel"/>
    <w:tmpl w:val="A2FA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945163"/>
    <w:multiLevelType w:val="hybridMultilevel"/>
    <w:tmpl w:val="FBA21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71428FC"/>
    <w:multiLevelType w:val="hybridMultilevel"/>
    <w:tmpl w:val="F134F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C02838"/>
    <w:multiLevelType w:val="hybridMultilevel"/>
    <w:tmpl w:val="4CEC54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5300F3"/>
    <w:multiLevelType w:val="hybridMultilevel"/>
    <w:tmpl w:val="0BFAE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878C5"/>
    <w:multiLevelType w:val="hybridMultilevel"/>
    <w:tmpl w:val="DE7E3824"/>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4CBC19FF"/>
    <w:multiLevelType w:val="hybridMultilevel"/>
    <w:tmpl w:val="1A64E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EBE0747"/>
    <w:multiLevelType w:val="multilevel"/>
    <w:tmpl w:val="30687E8C"/>
    <w:lvl w:ilvl="0">
      <w:start w:val="1"/>
      <w:numFmt w:val="bullet"/>
      <w:lvlText w:val=""/>
      <w:lvlJc w:val="left"/>
      <w:pPr>
        <w:ind w:left="720" w:hanging="720"/>
      </w:pPr>
      <w:rPr>
        <w:rFonts w:ascii="Symbol" w:hAnsi="Symbol" w:hint="default"/>
        <w:b w:val="0"/>
        <w:sz w:val="24"/>
        <w:szCs w:val="24"/>
      </w:rPr>
    </w:lvl>
    <w:lvl w:ilvl="1">
      <w:start w:val="1"/>
      <w:numFmt w:val="decimal"/>
      <w:isLgl/>
      <w:lvlText w:val="%1.%2."/>
      <w:lvlJc w:val="left"/>
      <w:pPr>
        <w:ind w:left="780" w:hanging="780"/>
      </w:pPr>
      <w:rPr>
        <w:rFonts w:hint="default"/>
      </w:rPr>
    </w:lvl>
    <w:lvl w:ilvl="2">
      <w:start w:val="1"/>
      <w:numFmt w:val="bullet"/>
      <w:lvlText w:val=""/>
      <w:lvlJc w:val="left"/>
      <w:pPr>
        <w:ind w:left="780" w:hanging="78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C2A7863"/>
    <w:multiLevelType w:val="multilevel"/>
    <w:tmpl w:val="6C90667E"/>
    <w:lvl w:ilvl="0">
      <w:start w:val="1"/>
      <w:numFmt w:val="decimal"/>
      <w:lvlText w:val="%1."/>
      <w:lvlJc w:val="left"/>
      <w:pPr>
        <w:ind w:left="720" w:hanging="720"/>
      </w:pPr>
      <w:rPr>
        <w:rFonts w:hint="default"/>
        <w:b/>
        <w:sz w:val="32"/>
      </w:rPr>
    </w:lvl>
    <w:lvl w:ilvl="1">
      <w:start w:val="1"/>
      <w:numFmt w:val="decimal"/>
      <w:isLgl/>
      <w:lvlText w:val="%1.%2."/>
      <w:lvlJc w:val="left"/>
      <w:pPr>
        <w:ind w:left="780" w:hanging="780"/>
      </w:pPr>
      <w:rPr>
        <w:rFonts w:hint="default"/>
      </w:rPr>
    </w:lvl>
    <w:lvl w:ilvl="2">
      <w:start w:val="1"/>
      <w:numFmt w:val="bullet"/>
      <w:lvlText w:val=""/>
      <w:lvlJc w:val="left"/>
      <w:pPr>
        <w:ind w:left="780" w:hanging="780"/>
      </w:pPr>
      <w:rPr>
        <w:rFonts w:ascii="Symbol" w:hAnsi="Symbol"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F602B1B"/>
    <w:multiLevelType w:val="hybridMultilevel"/>
    <w:tmpl w:val="91947F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B4439F"/>
    <w:multiLevelType w:val="hybridMultilevel"/>
    <w:tmpl w:val="BBC6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304007"/>
    <w:multiLevelType w:val="hybridMultilevel"/>
    <w:tmpl w:val="1144A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43066F"/>
    <w:multiLevelType w:val="hybridMultilevel"/>
    <w:tmpl w:val="CB4C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5A53FB"/>
    <w:multiLevelType w:val="hybridMultilevel"/>
    <w:tmpl w:val="36C208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9"/>
  </w:num>
  <w:num w:numId="3">
    <w:abstractNumId w:val="10"/>
  </w:num>
  <w:num w:numId="4">
    <w:abstractNumId w:val="9"/>
  </w:num>
  <w:num w:numId="5">
    <w:abstractNumId w:val="16"/>
  </w:num>
  <w:num w:numId="6">
    <w:abstractNumId w:val="8"/>
  </w:num>
  <w:num w:numId="7">
    <w:abstractNumId w:val="5"/>
  </w:num>
  <w:num w:numId="8">
    <w:abstractNumId w:val="2"/>
  </w:num>
  <w:num w:numId="9">
    <w:abstractNumId w:val="7"/>
  </w:num>
  <w:num w:numId="10">
    <w:abstractNumId w:val="3"/>
  </w:num>
  <w:num w:numId="11">
    <w:abstractNumId w:val="22"/>
  </w:num>
  <w:num w:numId="12">
    <w:abstractNumId w:val="20"/>
  </w:num>
  <w:num w:numId="13">
    <w:abstractNumId w:val="6"/>
  </w:num>
  <w:num w:numId="14">
    <w:abstractNumId w:val="21"/>
  </w:num>
  <w:num w:numId="15">
    <w:abstractNumId w:val="0"/>
  </w:num>
  <w:num w:numId="16">
    <w:abstractNumId w:val="11"/>
  </w:num>
  <w:num w:numId="17">
    <w:abstractNumId w:val="12"/>
  </w:num>
  <w:num w:numId="18">
    <w:abstractNumId w:val="1"/>
  </w:num>
  <w:num w:numId="19">
    <w:abstractNumId w:val="14"/>
  </w:num>
  <w:num w:numId="20">
    <w:abstractNumId w:val="23"/>
  </w:num>
  <w:num w:numId="21">
    <w:abstractNumId w:val="18"/>
  </w:num>
  <w:num w:numId="22">
    <w:abstractNumId w:val="13"/>
  </w:num>
  <w:num w:numId="23">
    <w:abstractNumId w:val="4"/>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482"/>
    <w:rsid w:val="0001325A"/>
    <w:rsid w:val="000170C2"/>
    <w:rsid w:val="0006029C"/>
    <w:rsid w:val="00091A82"/>
    <w:rsid w:val="000E7D75"/>
    <w:rsid w:val="0013669A"/>
    <w:rsid w:val="00136DB9"/>
    <w:rsid w:val="00146082"/>
    <w:rsid w:val="001523C9"/>
    <w:rsid w:val="00181A59"/>
    <w:rsid w:val="00184774"/>
    <w:rsid w:val="001B79E8"/>
    <w:rsid w:val="001D57B9"/>
    <w:rsid w:val="001D680D"/>
    <w:rsid w:val="001E68B1"/>
    <w:rsid w:val="002329BB"/>
    <w:rsid w:val="00234CB6"/>
    <w:rsid w:val="00237B30"/>
    <w:rsid w:val="00243A8E"/>
    <w:rsid w:val="0026056C"/>
    <w:rsid w:val="002647E1"/>
    <w:rsid w:val="00274624"/>
    <w:rsid w:val="00296D18"/>
    <w:rsid w:val="002A14DB"/>
    <w:rsid w:val="002A6060"/>
    <w:rsid w:val="002A6650"/>
    <w:rsid w:val="002B119A"/>
    <w:rsid w:val="002D43F5"/>
    <w:rsid w:val="002E246A"/>
    <w:rsid w:val="002F3036"/>
    <w:rsid w:val="00307841"/>
    <w:rsid w:val="00312E40"/>
    <w:rsid w:val="00333AF4"/>
    <w:rsid w:val="00344ED0"/>
    <w:rsid w:val="00363E2A"/>
    <w:rsid w:val="0038185C"/>
    <w:rsid w:val="0039576D"/>
    <w:rsid w:val="003E14C7"/>
    <w:rsid w:val="0041681E"/>
    <w:rsid w:val="004247B7"/>
    <w:rsid w:val="0043719C"/>
    <w:rsid w:val="00441D36"/>
    <w:rsid w:val="0049366A"/>
    <w:rsid w:val="004A6432"/>
    <w:rsid w:val="004C278D"/>
    <w:rsid w:val="004D517F"/>
    <w:rsid w:val="00501330"/>
    <w:rsid w:val="005074D2"/>
    <w:rsid w:val="005131CE"/>
    <w:rsid w:val="005222D1"/>
    <w:rsid w:val="005377C0"/>
    <w:rsid w:val="00540BA4"/>
    <w:rsid w:val="00560A98"/>
    <w:rsid w:val="00563099"/>
    <w:rsid w:val="00570730"/>
    <w:rsid w:val="00580A5B"/>
    <w:rsid w:val="005925BF"/>
    <w:rsid w:val="005A5750"/>
    <w:rsid w:val="005C4CF6"/>
    <w:rsid w:val="005D329A"/>
    <w:rsid w:val="005E59F0"/>
    <w:rsid w:val="0061100D"/>
    <w:rsid w:val="00613050"/>
    <w:rsid w:val="0061538B"/>
    <w:rsid w:val="006156BF"/>
    <w:rsid w:val="006221D3"/>
    <w:rsid w:val="00630409"/>
    <w:rsid w:val="00672078"/>
    <w:rsid w:val="006A2175"/>
    <w:rsid w:val="006C4334"/>
    <w:rsid w:val="006D49F8"/>
    <w:rsid w:val="006E0FFD"/>
    <w:rsid w:val="006E1A4C"/>
    <w:rsid w:val="006E37B4"/>
    <w:rsid w:val="007124B4"/>
    <w:rsid w:val="00714398"/>
    <w:rsid w:val="0073758E"/>
    <w:rsid w:val="007434FF"/>
    <w:rsid w:val="00767AE3"/>
    <w:rsid w:val="00767D07"/>
    <w:rsid w:val="00775E05"/>
    <w:rsid w:val="00786283"/>
    <w:rsid w:val="007969C5"/>
    <w:rsid w:val="007A7F19"/>
    <w:rsid w:val="007B05F2"/>
    <w:rsid w:val="007D1BC1"/>
    <w:rsid w:val="007E2383"/>
    <w:rsid w:val="007F5D59"/>
    <w:rsid w:val="00804232"/>
    <w:rsid w:val="008061C7"/>
    <w:rsid w:val="008145C4"/>
    <w:rsid w:val="00816340"/>
    <w:rsid w:val="00820522"/>
    <w:rsid w:val="00843F3F"/>
    <w:rsid w:val="00844CE3"/>
    <w:rsid w:val="008633E9"/>
    <w:rsid w:val="0087775C"/>
    <w:rsid w:val="008B5CE2"/>
    <w:rsid w:val="008C4C74"/>
    <w:rsid w:val="008E62DC"/>
    <w:rsid w:val="008F0852"/>
    <w:rsid w:val="00911E1D"/>
    <w:rsid w:val="009400C1"/>
    <w:rsid w:val="009637E4"/>
    <w:rsid w:val="009858FC"/>
    <w:rsid w:val="009B3116"/>
    <w:rsid w:val="009B327A"/>
    <w:rsid w:val="009B3463"/>
    <w:rsid w:val="009F3AB4"/>
    <w:rsid w:val="00A05C4E"/>
    <w:rsid w:val="00A1088E"/>
    <w:rsid w:val="00A204EC"/>
    <w:rsid w:val="00A41485"/>
    <w:rsid w:val="00A557A0"/>
    <w:rsid w:val="00A56004"/>
    <w:rsid w:val="00AA6E2F"/>
    <w:rsid w:val="00AB1702"/>
    <w:rsid w:val="00AC1435"/>
    <w:rsid w:val="00AD0FE5"/>
    <w:rsid w:val="00AD6D11"/>
    <w:rsid w:val="00AE52C0"/>
    <w:rsid w:val="00AE7B4A"/>
    <w:rsid w:val="00AF1E71"/>
    <w:rsid w:val="00AF3EF5"/>
    <w:rsid w:val="00AF4C44"/>
    <w:rsid w:val="00B00742"/>
    <w:rsid w:val="00B06A7E"/>
    <w:rsid w:val="00B13BA1"/>
    <w:rsid w:val="00B14258"/>
    <w:rsid w:val="00B35197"/>
    <w:rsid w:val="00B41D65"/>
    <w:rsid w:val="00B42AC4"/>
    <w:rsid w:val="00B51E35"/>
    <w:rsid w:val="00B77CA2"/>
    <w:rsid w:val="00B93699"/>
    <w:rsid w:val="00BC73CE"/>
    <w:rsid w:val="00BD6375"/>
    <w:rsid w:val="00C1160E"/>
    <w:rsid w:val="00C12187"/>
    <w:rsid w:val="00C151B4"/>
    <w:rsid w:val="00C23F3B"/>
    <w:rsid w:val="00C370C3"/>
    <w:rsid w:val="00C377E3"/>
    <w:rsid w:val="00C43150"/>
    <w:rsid w:val="00C4640D"/>
    <w:rsid w:val="00C5056B"/>
    <w:rsid w:val="00C62E66"/>
    <w:rsid w:val="00C870E8"/>
    <w:rsid w:val="00CA6DA1"/>
    <w:rsid w:val="00CB0DEC"/>
    <w:rsid w:val="00CC010E"/>
    <w:rsid w:val="00CC2447"/>
    <w:rsid w:val="00CD58DB"/>
    <w:rsid w:val="00CE1508"/>
    <w:rsid w:val="00D00C87"/>
    <w:rsid w:val="00D34130"/>
    <w:rsid w:val="00D40E4B"/>
    <w:rsid w:val="00D52770"/>
    <w:rsid w:val="00D57D4A"/>
    <w:rsid w:val="00D71D95"/>
    <w:rsid w:val="00D75EB6"/>
    <w:rsid w:val="00D775BE"/>
    <w:rsid w:val="00D87889"/>
    <w:rsid w:val="00D920E4"/>
    <w:rsid w:val="00DA1CDC"/>
    <w:rsid w:val="00DA5B02"/>
    <w:rsid w:val="00DA6C0B"/>
    <w:rsid w:val="00DD2BDD"/>
    <w:rsid w:val="00DE1B09"/>
    <w:rsid w:val="00E05482"/>
    <w:rsid w:val="00E10CD8"/>
    <w:rsid w:val="00E12428"/>
    <w:rsid w:val="00E529B8"/>
    <w:rsid w:val="00E57296"/>
    <w:rsid w:val="00E71D3D"/>
    <w:rsid w:val="00E9127B"/>
    <w:rsid w:val="00E92EDA"/>
    <w:rsid w:val="00EA69A7"/>
    <w:rsid w:val="00EF2302"/>
    <w:rsid w:val="00EF2FD2"/>
    <w:rsid w:val="00F16594"/>
    <w:rsid w:val="00F21CAB"/>
    <w:rsid w:val="00F302DC"/>
    <w:rsid w:val="00F34FCC"/>
    <w:rsid w:val="00F401F4"/>
    <w:rsid w:val="00F57D95"/>
    <w:rsid w:val="00F61719"/>
    <w:rsid w:val="00F63CA1"/>
    <w:rsid w:val="00F80525"/>
    <w:rsid w:val="00FA2787"/>
    <w:rsid w:val="00FE57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468B5"/>
  <w15:docId w15:val="{5E51DDC6-3514-47DE-AF5B-A39621C2E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05482"/>
    <w:pPr>
      <w:autoSpaceDE w:val="0"/>
      <w:autoSpaceDN w:val="0"/>
      <w:adjustRightInd w:val="0"/>
      <w:spacing w:after="0" w:line="240" w:lineRule="auto"/>
    </w:pPr>
    <w:rPr>
      <w:rFonts w:ascii="CELNDB+Arial,Bold" w:hAnsi="CELNDB+Arial,Bold" w:cs="CELNDB+Arial,Bold"/>
      <w:color w:val="000000"/>
      <w:sz w:val="24"/>
      <w:szCs w:val="24"/>
    </w:rPr>
  </w:style>
  <w:style w:type="paragraph" w:styleId="NormalWeb">
    <w:name w:val="Normal (Web)"/>
    <w:basedOn w:val="Default"/>
    <w:next w:val="Default"/>
    <w:uiPriority w:val="99"/>
    <w:rsid w:val="00E05482"/>
    <w:rPr>
      <w:rFonts w:cstheme="minorBidi"/>
      <w:color w:val="auto"/>
    </w:rPr>
  </w:style>
  <w:style w:type="paragraph" w:styleId="BodyText3">
    <w:name w:val="Body Text 3"/>
    <w:basedOn w:val="Default"/>
    <w:next w:val="Default"/>
    <w:link w:val="BodyText3Char"/>
    <w:uiPriority w:val="99"/>
    <w:rsid w:val="00E05482"/>
    <w:rPr>
      <w:rFonts w:cstheme="minorBidi"/>
      <w:color w:val="auto"/>
    </w:rPr>
  </w:style>
  <w:style w:type="character" w:customStyle="1" w:styleId="BodyText3Char">
    <w:name w:val="Body Text 3 Char"/>
    <w:basedOn w:val="DefaultParagraphFont"/>
    <w:link w:val="BodyText3"/>
    <w:uiPriority w:val="99"/>
    <w:rsid w:val="00E05482"/>
    <w:rPr>
      <w:rFonts w:ascii="CELNDB+Arial,Bold" w:hAnsi="CELNDB+Arial,Bold"/>
      <w:sz w:val="24"/>
      <w:szCs w:val="24"/>
    </w:rPr>
  </w:style>
  <w:style w:type="paragraph" w:styleId="BodyText">
    <w:name w:val="Body Text"/>
    <w:basedOn w:val="Default"/>
    <w:next w:val="Default"/>
    <w:link w:val="BodyTextChar"/>
    <w:uiPriority w:val="99"/>
    <w:rsid w:val="00E05482"/>
    <w:rPr>
      <w:rFonts w:cstheme="minorBidi"/>
      <w:color w:val="auto"/>
    </w:rPr>
  </w:style>
  <w:style w:type="character" w:customStyle="1" w:styleId="BodyTextChar">
    <w:name w:val="Body Text Char"/>
    <w:basedOn w:val="DefaultParagraphFont"/>
    <w:link w:val="BodyText"/>
    <w:uiPriority w:val="99"/>
    <w:rsid w:val="00E05482"/>
    <w:rPr>
      <w:rFonts w:ascii="CELNDB+Arial,Bold" w:hAnsi="CELNDB+Arial,Bold"/>
      <w:sz w:val="24"/>
      <w:szCs w:val="24"/>
    </w:rPr>
  </w:style>
  <w:style w:type="paragraph" w:styleId="BodyText2">
    <w:name w:val="Body Text 2"/>
    <w:basedOn w:val="Default"/>
    <w:next w:val="Default"/>
    <w:link w:val="BodyText2Char"/>
    <w:uiPriority w:val="99"/>
    <w:rsid w:val="00E05482"/>
    <w:rPr>
      <w:rFonts w:cstheme="minorBidi"/>
      <w:color w:val="auto"/>
    </w:rPr>
  </w:style>
  <w:style w:type="character" w:customStyle="1" w:styleId="BodyText2Char">
    <w:name w:val="Body Text 2 Char"/>
    <w:basedOn w:val="DefaultParagraphFont"/>
    <w:link w:val="BodyText2"/>
    <w:uiPriority w:val="99"/>
    <w:rsid w:val="00E05482"/>
    <w:rPr>
      <w:rFonts w:ascii="CELNDB+Arial,Bold" w:hAnsi="CELNDB+Arial,Bold"/>
      <w:sz w:val="24"/>
      <w:szCs w:val="24"/>
    </w:rPr>
  </w:style>
  <w:style w:type="paragraph" w:styleId="Header">
    <w:name w:val="header"/>
    <w:basedOn w:val="Normal"/>
    <w:link w:val="HeaderChar"/>
    <w:uiPriority w:val="99"/>
    <w:unhideWhenUsed/>
    <w:rsid w:val="00E054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482"/>
  </w:style>
  <w:style w:type="paragraph" w:styleId="Footer">
    <w:name w:val="footer"/>
    <w:basedOn w:val="Normal"/>
    <w:link w:val="FooterChar"/>
    <w:uiPriority w:val="99"/>
    <w:unhideWhenUsed/>
    <w:rsid w:val="00E05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482"/>
  </w:style>
  <w:style w:type="paragraph" w:styleId="BalloonText">
    <w:name w:val="Balloon Text"/>
    <w:basedOn w:val="Normal"/>
    <w:link w:val="BalloonTextChar"/>
    <w:uiPriority w:val="99"/>
    <w:semiHidden/>
    <w:unhideWhenUsed/>
    <w:rsid w:val="00E0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482"/>
    <w:rPr>
      <w:rFonts w:ascii="Tahoma" w:hAnsi="Tahoma" w:cs="Tahoma"/>
      <w:sz w:val="16"/>
      <w:szCs w:val="16"/>
    </w:rPr>
  </w:style>
  <w:style w:type="paragraph" w:styleId="ListParagraph">
    <w:name w:val="List Paragraph"/>
    <w:basedOn w:val="Normal"/>
    <w:uiPriority w:val="34"/>
    <w:qFormat/>
    <w:rsid w:val="004247B7"/>
    <w:pPr>
      <w:ind w:left="720"/>
      <w:contextualSpacing/>
    </w:pPr>
  </w:style>
  <w:style w:type="character" w:styleId="Strong">
    <w:name w:val="Strong"/>
    <w:uiPriority w:val="22"/>
    <w:qFormat/>
    <w:rsid w:val="00F401F4"/>
    <w:rPr>
      <w:b/>
    </w:rPr>
  </w:style>
  <w:style w:type="character" w:styleId="Hyperlink">
    <w:name w:val="Hyperlink"/>
    <w:basedOn w:val="DefaultParagraphFont"/>
    <w:uiPriority w:val="99"/>
    <w:unhideWhenUsed/>
    <w:rsid w:val="00EA69A7"/>
    <w:rPr>
      <w:color w:val="0000FF" w:themeColor="hyperlink"/>
      <w:u w:val="single"/>
    </w:rPr>
  </w:style>
  <w:style w:type="character" w:customStyle="1" w:styleId="contact-item">
    <w:name w:val="contact-item"/>
    <w:basedOn w:val="DefaultParagraphFont"/>
    <w:rsid w:val="00F16594"/>
  </w:style>
  <w:style w:type="character" w:styleId="FollowedHyperlink">
    <w:name w:val="FollowedHyperlink"/>
    <w:basedOn w:val="DefaultParagraphFont"/>
    <w:uiPriority w:val="99"/>
    <w:semiHidden/>
    <w:unhideWhenUsed/>
    <w:rsid w:val="00F16594"/>
    <w:rPr>
      <w:color w:val="800080" w:themeColor="followedHyperlink"/>
      <w:u w:val="single"/>
    </w:rPr>
  </w:style>
  <w:style w:type="character" w:styleId="CommentReference">
    <w:name w:val="annotation reference"/>
    <w:basedOn w:val="DefaultParagraphFont"/>
    <w:uiPriority w:val="99"/>
    <w:semiHidden/>
    <w:unhideWhenUsed/>
    <w:rsid w:val="008E62DC"/>
    <w:rPr>
      <w:sz w:val="16"/>
      <w:szCs w:val="16"/>
    </w:rPr>
  </w:style>
  <w:style w:type="paragraph" w:styleId="CommentText">
    <w:name w:val="annotation text"/>
    <w:basedOn w:val="Normal"/>
    <w:link w:val="CommentTextChar"/>
    <w:uiPriority w:val="99"/>
    <w:semiHidden/>
    <w:unhideWhenUsed/>
    <w:rsid w:val="008E62DC"/>
    <w:pPr>
      <w:spacing w:line="240" w:lineRule="auto"/>
    </w:pPr>
    <w:rPr>
      <w:sz w:val="20"/>
      <w:szCs w:val="20"/>
    </w:rPr>
  </w:style>
  <w:style w:type="character" w:customStyle="1" w:styleId="CommentTextChar">
    <w:name w:val="Comment Text Char"/>
    <w:basedOn w:val="DefaultParagraphFont"/>
    <w:link w:val="CommentText"/>
    <w:uiPriority w:val="99"/>
    <w:semiHidden/>
    <w:rsid w:val="008E62DC"/>
    <w:rPr>
      <w:sz w:val="20"/>
      <w:szCs w:val="20"/>
    </w:rPr>
  </w:style>
  <w:style w:type="paragraph" w:styleId="CommentSubject">
    <w:name w:val="annotation subject"/>
    <w:basedOn w:val="CommentText"/>
    <w:next w:val="CommentText"/>
    <w:link w:val="CommentSubjectChar"/>
    <w:uiPriority w:val="99"/>
    <w:semiHidden/>
    <w:unhideWhenUsed/>
    <w:rsid w:val="008E62DC"/>
    <w:rPr>
      <w:b/>
      <w:bCs/>
    </w:rPr>
  </w:style>
  <w:style w:type="character" w:customStyle="1" w:styleId="CommentSubjectChar">
    <w:name w:val="Comment Subject Char"/>
    <w:basedOn w:val="CommentTextChar"/>
    <w:link w:val="CommentSubject"/>
    <w:uiPriority w:val="99"/>
    <w:semiHidden/>
    <w:rsid w:val="008E62DC"/>
    <w:rPr>
      <w:b/>
      <w:bCs/>
      <w:sz w:val="20"/>
      <w:szCs w:val="20"/>
    </w:rPr>
  </w:style>
  <w:style w:type="character" w:customStyle="1" w:styleId="Normal1">
    <w:name w:val="Normal1"/>
    <w:basedOn w:val="DefaultParagraphFont"/>
    <w:rsid w:val="00C37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669080">
      <w:bodyDiv w:val="1"/>
      <w:marLeft w:val="0"/>
      <w:marRight w:val="0"/>
      <w:marTop w:val="0"/>
      <w:marBottom w:val="0"/>
      <w:divBdr>
        <w:top w:val="none" w:sz="0" w:space="0" w:color="auto"/>
        <w:left w:val="none" w:sz="0" w:space="0" w:color="auto"/>
        <w:bottom w:val="none" w:sz="0" w:space="0" w:color="auto"/>
        <w:right w:val="none" w:sz="0" w:space="0" w:color="auto"/>
      </w:divBdr>
    </w:div>
    <w:div w:id="468474023">
      <w:bodyDiv w:val="1"/>
      <w:marLeft w:val="0"/>
      <w:marRight w:val="0"/>
      <w:marTop w:val="0"/>
      <w:marBottom w:val="0"/>
      <w:divBdr>
        <w:top w:val="none" w:sz="0" w:space="0" w:color="auto"/>
        <w:left w:val="none" w:sz="0" w:space="0" w:color="auto"/>
        <w:bottom w:val="none" w:sz="0" w:space="0" w:color="auto"/>
        <w:right w:val="none" w:sz="0" w:space="0" w:color="auto"/>
      </w:divBdr>
    </w:div>
    <w:div w:id="847066554">
      <w:bodyDiv w:val="1"/>
      <w:marLeft w:val="0"/>
      <w:marRight w:val="0"/>
      <w:marTop w:val="0"/>
      <w:marBottom w:val="0"/>
      <w:divBdr>
        <w:top w:val="none" w:sz="0" w:space="0" w:color="auto"/>
        <w:left w:val="none" w:sz="0" w:space="0" w:color="auto"/>
        <w:bottom w:val="none" w:sz="0" w:space="0" w:color="auto"/>
        <w:right w:val="none" w:sz="0" w:space="0" w:color="auto"/>
      </w:divBdr>
    </w:div>
    <w:div w:id="871579923">
      <w:bodyDiv w:val="1"/>
      <w:marLeft w:val="0"/>
      <w:marRight w:val="0"/>
      <w:marTop w:val="0"/>
      <w:marBottom w:val="0"/>
      <w:divBdr>
        <w:top w:val="none" w:sz="0" w:space="0" w:color="auto"/>
        <w:left w:val="none" w:sz="0" w:space="0" w:color="auto"/>
        <w:bottom w:val="none" w:sz="0" w:space="0" w:color="auto"/>
        <w:right w:val="none" w:sz="0" w:space="0" w:color="auto"/>
      </w:divBdr>
    </w:div>
    <w:div w:id="1053387496">
      <w:bodyDiv w:val="1"/>
      <w:marLeft w:val="0"/>
      <w:marRight w:val="0"/>
      <w:marTop w:val="0"/>
      <w:marBottom w:val="0"/>
      <w:divBdr>
        <w:top w:val="none" w:sz="0" w:space="0" w:color="auto"/>
        <w:left w:val="none" w:sz="0" w:space="0" w:color="auto"/>
        <w:bottom w:val="none" w:sz="0" w:space="0" w:color="auto"/>
        <w:right w:val="none" w:sz="0" w:space="0" w:color="auto"/>
      </w:divBdr>
    </w:div>
    <w:div w:id="1083644297">
      <w:bodyDiv w:val="1"/>
      <w:marLeft w:val="0"/>
      <w:marRight w:val="0"/>
      <w:marTop w:val="0"/>
      <w:marBottom w:val="0"/>
      <w:divBdr>
        <w:top w:val="none" w:sz="0" w:space="0" w:color="auto"/>
        <w:left w:val="none" w:sz="0" w:space="0" w:color="auto"/>
        <w:bottom w:val="none" w:sz="0" w:space="0" w:color="auto"/>
        <w:right w:val="none" w:sz="0" w:space="0" w:color="auto"/>
      </w:divBdr>
    </w:div>
    <w:div w:id="1117288982">
      <w:bodyDiv w:val="1"/>
      <w:marLeft w:val="0"/>
      <w:marRight w:val="0"/>
      <w:marTop w:val="0"/>
      <w:marBottom w:val="0"/>
      <w:divBdr>
        <w:top w:val="none" w:sz="0" w:space="0" w:color="auto"/>
        <w:left w:val="none" w:sz="0" w:space="0" w:color="auto"/>
        <w:bottom w:val="none" w:sz="0" w:space="0" w:color="auto"/>
        <w:right w:val="none" w:sz="0" w:space="0" w:color="auto"/>
      </w:divBdr>
    </w:div>
    <w:div w:id="1223443463">
      <w:bodyDiv w:val="1"/>
      <w:marLeft w:val="0"/>
      <w:marRight w:val="0"/>
      <w:marTop w:val="0"/>
      <w:marBottom w:val="0"/>
      <w:divBdr>
        <w:top w:val="none" w:sz="0" w:space="0" w:color="auto"/>
        <w:left w:val="none" w:sz="0" w:space="0" w:color="auto"/>
        <w:bottom w:val="none" w:sz="0" w:space="0" w:color="auto"/>
        <w:right w:val="none" w:sz="0" w:space="0" w:color="auto"/>
      </w:divBdr>
    </w:div>
    <w:div w:id="1284653525">
      <w:bodyDiv w:val="1"/>
      <w:marLeft w:val="0"/>
      <w:marRight w:val="0"/>
      <w:marTop w:val="0"/>
      <w:marBottom w:val="0"/>
      <w:divBdr>
        <w:top w:val="none" w:sz="0" w:space="0" w:color="auto"/>
        <w:left w:val="none" w:sz="0" w:space="0" w:color="auto"/>
        <w:bottom w:val="none" w:sz="0" w:space="0" w:color="auto"/>
        <w:right w:val="none" w:sz="0" w:space="0" w:color="auto"/>
      </w:divBdr>
    </w:div>
    <w:div w:id="15257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governance/policies/documents/staff-only/Health-and-Safety-Policy.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gul.ac.uk/about/governance/policies/documents/staff-only/Health-and-Safety-Policy.pdf" TargetMode="External"/><Relationship Id="rId4" Type="http://schemas.openxmlformats.org/officeDocument/2006/relationships/settings" Target="settings.xml"/><Relationship Id="rId9" Type="http://schemas.openxmlformats.org/officeDocument/2006/relationships/hyperlink" Target="https://www.kingston.ac.uk/aboutkingstonuniversity/howtheuniversityworks/policiesandregulations/documents/health_safety_statemen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F03FE-FCEF-4913-B0BE-06EC1699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13903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ssebastian</cp:lastModifiedBy>
  <cp:revision>2</cp:revision>
  <cp:lastPrinted>2019-04-16T15:17:00Z</cp:lastPrinted>
  <dcterms:created xsi:type="dcterms:W3CDTF">2019-12-09T16:13:00Z</dcterms:created>
  <dcterms:modified xsi:type="dcterms:W3CDTF">2019-12-10T09:44:01Z</dcterms:modified>
  <dc:title>Alcohol and Substance Misuse Policy</dc:title>
  <cp:keywords>
  </cp:keywords>
  <dc:subject>
  </dc:subject>
</cp:coreProperties>
</file>