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0B5" w:rsidRDefault="002660B5" w14:paraId="48E7AA9B" w14:textId="04993C65">
      <w:pPr>
        <w:rPr>
          <w:b/>
          <w:bCs/>
          <w:sz w:val="28"/>
          <w:szCs w:val="28"/>
        </w:rPr>
      </w:pPr>
      <w:r w:rsidRPr="00F35246">
        <w:rPr>
          <w:b/>
          <w:bCs/>
          <w:sz w:val="28"/>
          <w:szCs w:val="28"/>
        </w:rPr>
        <w:t>Are you requesting data from several Universities?</w:t>
      </w:r>
    </w:p>
    <w:p w:rsidR="002660B5" w:rsidRDefault="002660B5" w14:paraId="6EBFFF25" w14:textId="77777777">
      <w:pPr>
        <w:rPr>
          <w:b/>
          <w:bCs/>
          <w:sz w:val="28"/>
          <w:szCs w:val="28"/>
        </w:rPr>
      </w:pPr>
    </w:p>
    <w:p w:rsidRPr="00F35246" w:rsidR="005A483C" w:rsidRDefault="00E53C11" w14:paraId="3DD3A382" w14:textId="446333BF">
      <w:pPr>
        <w:rPr>
          <w:b/>
          <w:bCs/>
          <w:sz w:val="28"/>
          <w:szCs w:val="28"/>
        </w:rPr>
      </w:pPr>
      <w:bookmarkStart w:name="_GoBack" w:id="0"/>
      <w:r w:rsidRPr="00F35246">
        <w:rPr>
          <w:b/>
          <w:bCs/>
          <w:sz w:val="28"/>
          <w:szCs w:val="28"/>
        </w:rPr>
        <w:t xml:space="preserve">If so, please review the Higher Education Statistics Agency (HESA) </w:t>
      </w:r>
      <w:r w:rsidR="007640F2">
        <w:rPr>
          <w:b/>
          <w:bCs/>
          <w:sz w:val="28"/>
          <w:szCs w:val="28"/>
        </w:rPr>
        <w:t>and</w:t>
      </w:r>
      <w:r w:rsidRPr="00F35246">
        <w:rPr>
          <w:b/>
          <w:bCs/>
          <w:sz w:val="28"/>
          <w:szCs w:val="28"/>
        </w:rPr>
        <w:t xml:space="preserve"> UCAS data websites linked below</w:t>
      </w:r>
      <w:r w:rsidRPr="00F35246" w:rsidR="00F35246">
        <w:rPr>
          <w:b/>
          <w:bCs/>
          <w:sz w:val="28"/>
          <w:szCs w:val="28"/>
        </w:rPr>
        <w:t xml:space="preserve"> for their freely available data</w:t>
      </w:r>
      <w:r w:rsidRPr="00F35246">
        <w:rPr>
          <w:b/>
          <w:bCs/>
          <w:sz w:val="28"/>
          <w:szCs w:val="28"/>
        </w:rPr>
        <w:t>.</w:t>
      </w:r>
      <w:bookmarkEnd w:id="0"/>
      <w:r w:rsidR="00A00AB3">
        <w:rPr>
          <w:b/>
          <w:bCs/>
          <w:sz w:val="28"/>
          <w:szCs w:val="28"/>
        </w:rPr>
        <w:t xml:space="preserve"> </w:t>
      </w:r>
    </w:p>
    <w:p w:rsidRPr="00F35246" w:rsidR="00E53C11" w:rsidRDefault="00E53C11" w14:paraId="6650697C" w14:textId="398C3E19">
      <w:pPr>
        <w:rPr>
          <w:b/>
          <w:bCs/>
          <w:sz w:val="28"/>
          <w:szCs w:val="28"/>
        </w:rPr>
      </w:pPr>
    </w:p>
    <w:p w:rsidR="00F35246" w:rsidRDefault="00F35246" w14:paraId="54371C99" w14:textId="7797781E">
      <w:r>
        <w:rPr>
          <w:noProof/>
          <w:lang w:eastAsia="en-GB"/>
        </w:rPr>
        <w:drawing>
          <wp:inline distT="0" distB="0" distL="0" distR="0" wp14:anchorId="08E8068C" wp14:editId="1075A2CE">
            <wp:extent cx="1465446" cy="662940"/>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478825" cy="668992"/>
                    </a:xfrm>
                    <a:prstGeom prst="rect">
                      <a:avLst/>
                    </a:prstGeom>
                  </pic:spPr>
                </pic:pic>
              </a:graphicData>
            </a:graphic>
          </wp:inline>
        </w:drawing>
      </w:r>
    </w:p>
    <w:p w:rsidR="00EA4CCD" w:rsidP="00EA4CCD" w:rsidRDefault="00EA4CCD" w14:paraId="5E6F1DBC" w14:textId="77777777">
      <w:pPr>
        <w:rPr>
          <w:rFonts w:ascii="Arial" w:hAnsi="Arial" w:cs="Arial"/>
          <w:color w:val="000000"/>
          <w:sz w:val="20"/>
          <w:szCs w:val="20"/>
        </w:rPr>
      </w:pPr>
    </w:p>
    <w:p w:rsidR="00EA4CCD" w:rsidP="00EA4CCD" w:rsidRDefault="00EA4CCD" w14:paraId="67D48F95" w14:textId="77777777">
      <w:pPr>
        <w:rPr>
          <w:rFonts w:ascii="Arial" w:hAnsi="Arial" w:cs="Arial"/>
          <w:color w:val="000000"/>
          <w:sz w:val="20"/>
          <w:szCs w:val="20"/>
        </w:rPr>
      </w:pPr>
    </w:p>
    <w:p w:rsidR="00EA4CCD" w:rsidP="00EA4CCD" w:rsidRDefault="00EA4CCD" w14:paraId="6095429C" w14:textId="77777777">
      <w:pPr>
        <w:rPr>
          <w:rFonts w:ascii="Arial" w:hAnsi="Arial" w:cs="Arial"/>
          <w:color w:val="000000"/>
          <w:sz w:val="20"/>
          <w:szCs w:val="20"/>
        </w:rPr>
      </w:pPr>
      <w:r>
        <w:rPr>
          <w:rFonts w:ascii="Arial" w:hAnsi="Arial" w:cs="Arial"/>
          <w:color w:val="000000"/>
          <w:sz w:val="20"/>
          <w:szCs w:val="20"/>
        </w:rPr>
        <w:t xml:space="preserve">All Universities and other higher education providers in the UK are required to submit annual information to </w:t>
      </w:r>
      <w:hyperlink w:history="1" r:id="rId5">
        <w:r>
          <w:rPr>
            <w:rStyle w:val="Hyperlink"/>
            <w:rFonts w:ascii="Arial" w:hAnsi="Arial" w:cs="Arial"/>
            <w:sz w:val="20"/>
            <w:szCs w:val="20"/>
          </w:rPr>
          <w:t>HESA</w:t>
        </w:r>
      </w:hyperlink>
      <w:r>
        <w:rPr>
          <w:rFonts w:ascii="Arial" w:hAnsi="Arial" w:cs="Arial"/>
          <w:color w:val="000000"/>
          <w:sz w:val="20"/>
          <w:szCs w:val="20"/>
        </w:rPr>
        <w:t xml:space="preserve"> (the Higher Education Statistics Agency). If the answer to your query is available from HESA you can expect comparable and consistent data for all HE providers while saving the time and resources of publicly funded universities.</w:t>
      </w:r>
    </w:p>
    <w:p w:rsidR="00EA4CCD" w:rsidP="00EA4CCD" w:rsidRDefault="00EA4CCD" w14:paraId="592941B2" w14:textId="77777777">
      <w:pPr>
        <w:rPr>
          <w:rFonts w:ascii="Arial" w:hAnsi="Arial" w:cs="Arial"/>
          <w:color w:val="000000"/>
          <w:sz w:val="20"/>
          <w:szCs w:val="20"/>
        </w:rPr>
      </w:pPr>
    </w:p>
    <w:p w:rsidR="00EA4CCD" w:rsidP="00EA4CCD" w:rsidRDefault="00EA4CCD" w14:paraId="1ECA4081" w14:textId="77777777">
      <w:pPr>
        <w:rPr>
          <w:rFonts w:ascii="Arial" w:hAnsi="Arial" w:cs="Arial"/>
          <w:color w:val="000000"/>
          <w:sz w:val="20"/>
          <w:szCs w:val="20"/>
        </w:rPr>
      </w:pPr>
      <w:r>
        <w:rPr>
          <w:rFonts w:ascii="Arial" w:hAnsi="Arial" w:cs="Arial"/>
          <w:color w:val="000000"/>
          <w:sz w:val="20"/>
          <w:szCs w:val="20"/>
        </w:rPr>
        <w:t xml:space="preserve">HESA publishes </w:t>
      </w:r>
      <w:hyperlink w:history="1" r:id="rId6">
        <w:r>
          <w:rPr>
            <w:rStyle w:val="Hyperlink"/>
            <w:rFonts w:ascii="Arial" w:hAnsi="Arial" w:cs="Arial"/>
            <w:sz w:val="20"/>
            <w:szCs w:val="20"/>
          </w:rPr>
          <w:t>open data</w:t>
        </w:r>
      </w:hyperlink>
      <w:r>
        <w:rPr>
          <w:rFonts w:ascii="Arial" w:hAnsi="Arial" w:cs="Arial"/>
          <w:color w:val="000000"/>
          <w:sz w:val="20"/>
          <w:szCs w:val="20"/>
        </w:rPr>
        <w:t xml:space="preserve"> under a Creative Commons license about students, staff, finance and other aspects of higher education. HESA can also provide </w:t>
      </w:r>
      <w:hyperlink w:history="1" r:id="rId7">
        <w:r>
          <w:rPr>
            <w:rStyle w:val="Hyperlink"/>
            <w:rFonts w:ascii="Arial" w:hAnsi="Arial" w:cs="Arial"/>
            <w:sz w:val="20"/>
            <w:szCs w:val="20"/>
          </w:rPr>
          <w:t>tailored datasets</w:t>
        </w:r>
      </w:hyperlink>
      <w:r>
        <w:rPr>
          <w:rFonts w:ascii="Arial" w:hAnsi="Arial" w:cs="Arial"/>
          <w:color w:val="000000"/>
          <w:sz w:val="20"/>
          <w:szCs w:val="20"/>
        </w:rPr>
        <w:t xml:space="preserve"> to answer specific questions, although HESA itself is not a public authority under the </w:t>
      </w:r>
      <w:hyperlink w:history="1" r:id="rId8">
        <w:r>
          <w:rPr>
            <w:rStyle w:val="Hyperlink"/>
            <w:rFonts w:ascii="Arial" w:hAnsi="Arial" w:cs="Arial"/>
            <w:sz w:val="20"/>
            <w:szCs w:val="20"/>
          </w:rPr>
          <w:t>Freedom of Information Act 2000</w:t>
        </w:r>
      </w:hyperlink>
      <w:r>
        <w:rPr>
          <w:rFonts w:ascii="Arial" w:hAnsi="Arial" w:cs="Arial"/>
          <w:color w:val="000000"/>
          <w:sz w:val="20"/>
          <w:szCs w:val="20"/>
        </w:rPr>
        <w:t xml:space="preserve"> and may charge a fee for the provision of tailored data extracts.</w:t>
      </w:r>
    </w:p>
    <w:p w:rsidR="00EA4CCD" w:rsidP="00EA4CCD" w:rsidRDefault="00EA4CCD" w14:paraId="50194B7C" w14:textId="77777777">
      <w:pPr>
        <w:rPr>
          <w:rFonts w:ascii="Arial" w:hAnsi="Arial" w:cs="Arial"/>
          <w:color w:val="000000"/>
          <w:sz w:val="20"/>
          <w:szCs w:val="20"/>
        </w:rPr>
      </w:pPr>
    </w:p>
    <w:p w:rsidR="00304E0F" w:rsidP="005A483C" w:rsidRDefault="00304E0F" w14:paraId="74C69E87" w14:textId="77777777">
      <w:pPr>
        <w:contextualSpacing/>
      </w:pPr>
    </w:p>
    <w:p w:rsidR="005A483C" w:rsidP="005A483C" w:rsidRDefault="007640F2" w14:paraId="55023277" w14:textId="384C9BB7">
      <w:pPr>
        <w:contextualSpacing/>
      </w:pPr>
      <w:r>
        <w:rPr>
          <w:noProof/>
          <w:color w:val="000000"/>
          <w:sz w:val="24"/>
          <w:szCs w:val="24"/>
          <w:lang w:eastAsia="en-GB"/>
        </w:rPr>
        <w:drawing>
          <wp:inline distT="0" distB="0" distL="0" distR="0" wp14:anchorId="0DCDDB4E" wp14:editId="32B080DE">
            <wp:extent cx="1417320" cy="487680"/>
            <wp:effectExtent l="0" t="0" r="0" b="7620"/>
            <wp:docPr id="3" name="Picture 3" descr="cid:32720095-74cd-41bc-8575-119cda71db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d:32720095-74cd-41bc-8575-119cda71dba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7320" cy="487680"/>
                    </a:xfrm>
                    <a:prstGeom prst="rect">
                      <a:avLst/>
                    </a:prstGeom>
                    <a:noFill/>
                    <a:ln>
                      <a:noFill/>
                    </a:ln>
                  </pic:spPr>
                </pic:pic>
              </a:graphicData>
            </a:graphic>
          </wp:inline>
        </w:drawing>
      </w:r>
    </w:p>
    <w:p w:rsidR="007640F2" w:rsidP="007640F2" w:rsidRDefault="007640F2" w14:paraId="3577AB11" w14:textId="77777777">
      <w:pPr>
        <w:rPr>
          <w:i/>
          <w:iCs/>
        </w:rPr>
      </w:pPr>
      <w:r>
        <w:rPr>
          <w:i/>
          <w:iCs/>
        </w:rPr>
        <w:t xml:space="preserve">UCAS is an independent charity that provides the UK’s national undergraduate admissions service. Every year, we help around 700,000 students apply for full-time undergraduate courses, at nearly 400 UK universities and colleges. Each cycle, </w:t>
      </w:r>
      <w:hyperlink w:history="1" r:id="rId11">
        <w:r>
          <w:rPr>
            <w:rStyle w:val="Hyperlink"/>
            <w:i/>
            <w:iCs/>
          </w:rPr>
          <w:t>release statistics and reports</w:t>
        </w:r>
      </w:hyperlink>
      <w:r>
        <w:rPr>
          <w:i/>
          <w:iCs/>
        </w:rPr>
        <w:t xml:space="preserve"> for UCAS Undergraduate applications, at key points in the cycle, covering patterns and trends across the year. </w:t>
      </w:r>
    </w:p>
    <w:p w:rsidR="007640F2" w:rsidP="007640F2" w:rsidRDefault="007640F2" w14:paraId="4AEA7042" w14:textId="77777777">
      <w:pPr>
        <w:pStyle w:val="NormalWeb"/>
        <w:spacing w:line="411" w:lineRule="atLeast"/>
        <w:rPr>
          <w:i/>
          <w:iCs/>
          <w:color w:val="00000B"/>
          <w:lang w:val="en"/>
        </w:rPr>
      </w:pPr>
      <w:r>
        <w:rPr>
          <w:i/>
          <w:iCs/>
          <w:color w:val="00000B"/>
          <w:lang w:val="en"/>
        </w:rPr>
        <w:t>For details of</w:t>
      </w:r>
      <w:r>
        <w:rPr>
          <w:b/>
          <w:bCs/>
          <w:i/>
          <w:iCs/>
          <w:color w:val="00000B"/>
          <w:lang w:val="en"/>
        </w:rPr>
        <w:t xml:space="preserve"> freely available</w:t>
      </w:r>
      <w:r>
        <w:rPr>
          <w:i/>
          <w:iCs/>
          <w:color w:val="00000B"/>
          <w:lang w:val="en"/>
        </w:rPr>
        <w:t xml:space="preserve"> UCAS information, see our </w:t>
      </w:r>
      <w:hyperlink w:history="1" r:id="rId12">
        <w:r>
          <w:rPr>
            <w:rStyle w:val="Strong"/>
            <w:i/>
            <w:iCs/>
            <w:color w:val="1077D0"/>
            <w:lang w:val="en"/>
          </w:rPr>
          <w:t>Guide to information</w:t>
        </w:r>
      </w:hyperlink>
      <w:r>
        <w:rPr>
          <w:i/>
          <w:iCs/>
          <w:color w:val="00000B"/>
          <w:lang w:val="en"/>
        </w:rPr>
        <w:t>. </w:t>
      </w:r>
    </w:p>
    <w:p w:rsidR="007640F2" w:rsidP="007640F2" w:rsidRDefault="007640F2" w14:paraId="1EE17FF3" w14:textId="77777777">
      <w:pPr>
        <w:pStyle w:val="NormalWeb"/>
        <w:spacing w:line="411" w:lineRule="atLeast"/>
        <w:rPr>
          <w:i/>
          <w:iCs/>
          <w:color w:val="00000B"/>
          <w:lang w:val="en"/>
        </w:rPr>
      </w:pPr>
      <w:r>
        <w:rPr>
          <w:i/>
          <w:iCs/>
          <w:color w:val="00000B"/>
          <w:lang w:val="en"/>
        </w:rPr>
        <w:t>For details about how to obtain information about UCAS, see </w:t>
      </w:r>
      <w:hyperlink w:history="1" r:id="rId13">
        <w:r>
          <w:rPr>
            <w:rStyle w:val="Strong"/>
            <w:i/>
            <w:iCs/>
            <w:color w:val="1077D0"/>
            <w:lang w:val="en"/>
          </w:rPr>
          <w:t>Requesting information</w:t>
        </w:r>
      </w:hyperlink>
      <w:r>
        <w:rPr>
          <w:i/>
          <w:iCs/>
          <w:color w:val="00000B"/>
          <w:lang w:val="en"/>
        </w:rPr>
        <w:t>.</w:t>
      </w:r>
    </w:p>
    <w:p w:rsidR="007640F2" w:rsidP="007640F2" w:rsidRDefault="002D6060" w14:paraId="4BF65D4D" w14:textId="77777777">
      <w:pPr>
        <w:rPr>
          <w:i/>
          <w:iCs/>
        </w:rPr>
      </w:pPr>
      <w:hyperlink w:history="1" r:id="rId14">
        <w:r w:rsidR="007640F2">
          <w:rPr>
            <w:rStyle w:val="Hyperlink"/>
            <w:i/>
            <w:iCs/>
          </w:rPr>
          <w:t>https://www.ucas.com/about-us/policies/freedom-information</w:t>
        </w:r>
      </w:hyperlink>
    </w:p>
    <w:p w:rsidR="00304E0F" w:rsidRDefault="00304E0F" w14:paraId="20C8ABC3" w14:textId="4D721342"/>
    <w:p w:rsidR="007640F2" w:rsidRDefault="007640F2" w14:paraId="2E6AE06E" w14:textId="77777777">
      <w:pPr>
        <w:rPr>
          <w:i/>
          <w:iCs/>
          <w:lang w:val="en"/>
        </w:rPr>
      </w:pPr>
    </w:p>
    <w:p w:rsidRPr="002660B5" w:rsidR="00304E0F" w:rsidRDefault="00304E0F" w14:paraId="2C59A664" w14:textId="7158C264">
      <w:pPr>
        <w:rPr>
          <w:b/>
          <w:bCs/>
          <w:i/>
          <w:iCs/>
          <w:lang w:val="en"/>
        </w:rPr>
      </w:pPr>
      <w:r w:rsidRPr="007640F2">
        <w:rPr>
          <w:b/>
          <w:bCs/>
          <w:i/>
          <w:iCs/>
          <w:lang w:val="en"/>
        </w:rPr>
        <w:t>If you can’t find the information you</w:t>
      </w:r>
      <w:r w:rsidR="00015287">
        <w:rPr>
          <w:b/>
          <w:bCs/>
          <w:i/>
          <w:iCs/>
          <w:lang w:val="en"/>
        </w:rPr>
        <w:t xml:space="preserve"> are</w:t>
      </w:r>
      <w:r w:rsidRPr="007640F2">
        <w:rPr>
          <w:b/>
          <w:bCs/>
          <w:i/>
          <w:iCs/>
          <w:lang w:val="en"/>
        </w:rPr>
        <w:t xml:space="preserve"> looking for</w:t>
      </w:r>
      <w:r w:rsidRPr="007640F2" w:rsidR="004A708C">
        <w:rPr>
          <w:b/>
          <w:bCs/>
          <w:i/>
          <w:iCs/>
          <w:lang w:val="en"/>
        </w:rPr>
        <w:t xml:space="preserve"> please </w:t>
      </w:r>
      <w:r w:rsidR="002660B5">
        <w:rPr>
          <w:b/>
          <w:bCs/>
          <w:i/>
          <w:iCs/>
          <w:lang w:val="en"/>
        </w:rPr>
        <w:t xml:space="preserve">email us direct </w:t>
      </w:r>
      <w:r w:rsidR="00015287">
        <w:rPr>
          <w:b/>
          <w:bCs/>
          <w:i/>
          <w:iCs/>
          <w:lang w:val="en"/>
        </w:rPr>
        <w:t xml:space="preserve">at </w:t>
      </w:r>
      <w:r w:rsidR="002660B5">
        <w:rPr>
          <w:b/>
          <w:bCs/>
          <w:i/>
          <w:iCs/>
          <w:lang w:val="en"/>
        </w:rPr>
        <w:t>FOI@sgul.ac.uk</w:t>
      </w:r>
    </w:p>
    <w:sectPr w:rsidRPr="002660B5" w:rsidR="00304E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3C"/>
    <w:rsid w:val="00015287"/>
    <w:rsid w:val="000C2574"/>
    <w:rsid w:val="000F6F97"/>
    <w:rsid w:val="002660B5"/>
    <w:rsid w:val="002B5DB1"/>
    <w:rsid w:val="002D6060"/>
    <w:rsid w:val="00304E0F"/>
    <w:rsid w:val="004422A8"/>
    <w:rsid w:val="004A708C"/>
    <w:rsid w:val="005A483C"/>
    <w:rsid w:val="006A2BBA"/>
    <w:rsid w:val="00757827"/>
    <w:rsid w:val="007640F2"/>
    <w:rsid w:val="00832602"/>
    <w:rsid w:val="008A32F2"/>
    <w:rsid w:val="008B3A0A"/>
    <w:rsid w:val="0097788E"/>
    <w:rsid w:val="00A00AB3"/>
    <w:rsid w:val="00A55B1B"/>
    <w:rsid w:val="00AB775C"/>
    <w:rsid w:val="00E53C11"/>
    <w:rsid w:val="00EA4CCD"/>
    <w:rsid w:val="00F35246"/>
    <w:rsid w:val="00F42C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29D79"/>
  <w15:chartTrackingRefBased/>
  <w15:docId w15:val="{49C7C716-6738-4A13-947E-4AA632B9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83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83C"/>
    <w:rPr>
      <w:color w:val="0000FF"/>
      <w:u w:val="single"/>
    </w:rPr>
  </w:style>
  <w:style w:type="paragraph" w:styleId="NormalWeb">
    <w:name w:val="Normal (Web)"/>
    <w:basedOn w:val="Normal"/>
    <w:uiPriority w:val="99"/>
    <w:semiHidden/>
    <w:unhideWhenUsed/>
    <w:rsid w:val="005A483C"/>
    <w:pPr>
      <w:spacing w:before="100" w:beforeAutospacing="1" w:after="100" w:afterAutospacing="1"/>
    </w:pPr>
  </w:style>
  <w:style w:type="character" w:styleId="Strong">
    <w:name w:val="Strong"/>
    <w:basedOn w:val="DefaultParagraphFont"/>
    <w:uiPriority w:val="22"/>
    <w:qFormat/>
    <w:rsid w:val="005A483C"/>
    <w:rPr>
      <w:b/>
      <w:bCs/>
    </w:rPr>
  </w:style>
  <w:style w:type="character" w:customStyle="1" w:styleId="UnresolvedMention1">
    <w:name w:val="Unresolved Mention1"/>
    <w:basedOn w:val="DefaultParagraphFont"/>
    <w:uiPriority w:val="99"/>
    <w:semiHidden/>
    <w:unhideWhenUsed/>
    <w:rsid w:val="00E53C11"/>
    <w:rPr>
      <w:color w:val="808080"/>
      <w:shd w:val="clear" w:color="auto" w:fill="E6E6E6"/>
    </w:rPr>
  </w:style>
  <w:style w:type="character" w:styleId="FollowedHyperlink">
    <w:name w:val="FollowedHyperlink"/>
    <w:basedOn w:val="DefaultParagraphFont"/>
    <w:uiPriority w:val="99"/>
    <w:semiHidden/>
    <w:unhideWhenUsed/>
    <w:rsid w:val="00F35246"/>
    <w:rPr>
      <w:color w:val="800080" w:themeColor="followedHyperlink"/>
      <w:u w:val="single"/>
    </w:rPr>
  </w:style>
  <w:style w:type="paragraph" w:styleId="BalloonText">
    <w:name w:val="Balloon Text"/>
    <w:basedOn w:val="Normal"/>
    <w:link w:val="BalloonTextChar"/>
    <w:uiPriority w:val="99"/>
    <w:semiHidden/>
    <w:unhideWhenUsed/>
    <w:rsid w:val="00A55B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B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6457">
      <w:bodyDiv w:val="1"/>
      <w:marLeft w:val="0"/>
      <w:marRight w:val="0"/>
      <w:marTop w:val="0"/>
      <w:marBottom w:val="0"/>
      <w:divBdr>
        <w:top w:val="none" w:sz="0" w:space="0" w:color="auto"/>
        <w:left w:val="none" w:sz="0" w:space="0" w:color="auto"/>
        <w:bottom w:val="none" w:sz="0" w:space="0" w:color="auto"/>
        <w:right w:val="none" w:sz="0" w:space="0" w:color="auto"/>
      </w:divBdr>
    </w:div>
    <w:div w:id="1025062740">
      <w:bodyDiv w:val="1"/>
      <w:marLeft w:val="0"/>
      <w:marRight w:val="0"/>
      <w:marTop w:val="0"/>
      <w:marBottom w:val="0"/>
      <w:divBdr>
        <w:top w:val="none" w:sz="0" w:space="0" w:color="auto"/>
        <w:left w:val="none" w:sz="0" w:space="0" w:color="auto"/>
        <w:bottom w:val="none" w:sz="0" w:space="0" w:color="auto"/>
        <w:right w:val="none" w:sz="0" w:space="0" w:color="auto"/>
      </w:divBdr>
    </w:div>
    <w:div w:id="107138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s%3A%2F%2Fwww.hesa.ac.uk%2Fabout%2Fregulation%2Ffoi&amp;data=02%7C01%7CJonathan.Waller%40hesa.ac.uk%7C4b4cf31dd4c34580597d08d6a6d5fa25%7C73146138c2924544bbf3b66a8384786e%7C0%7C0%7C636879835293211547&amp;sdata=yAq1aLHxYe2dE41JotzNtXNCYTQJNhPWkJmRl1YHeo0%3D&amp;reserved=0" TargetMode="External"/><Relationship Id="rId13" Type="http://schemas.openxmlformats.org/officeDocument/2006/relationships/hyperlink" Target="https://www.ucas.com/about-us/policies/freedom-information/requesting-information" TargetMode="External"/><Relationship Id="rId3" Type="http://schemas.openxmlformats.org/officeDocument/2006/relationships/webSettings" Target="webSettings.xml"/><Relationship Id="rId7" Type="http://schemas.openxmlformats.org/officeDocument/2006/relationships/hyperlink" Target="https://emea01.safelinks.protection.outlook.com/?url=https%3A%2F%2Fwww.hesa.ac.uk%2Fservices%2Fcustom%2Fdata&amp;data=02%7C01%7CJonathan.Waller%40hesa.ac.uk%7C4b4cf31dd4c34580597d08d6a6d5fa25%7C73146138c2924544bbf3b66a8384786e%7C0%7C0%7C636879835293211547&amp;sdata=2y%2FKStMCohjIKRyzqrNYLOiFvtcH6rYWbDW02iSx44s%3D&amp;reserved=0" TargetMode="External"/><Relationship Id="rId12" Type="http://schemas.openxmlformats.org/officeDocument/2006/relationships/hyperlink" Target="https://www.ucas.com/about-us/policies/freedom-information/guide-informatio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mea01.safelinks.protection.outlook.com/?url=http%3A%2F%2Fwww.hesa.ac.uk%2Fdata-and-analysis&amp;data=02%7C01%7CJonathan.Waller%40hesa.ac.uk%7C4b4cf31dd4c34580597d08d6a6d5fa25%7C73146138c2924544bbf3b66a8384786e%7C0%7C0%7C636879835293201547&amp;sdata=%2FhGNTETdkoha18LMiR8MBjofm0stKB4aaPELIeZ55nA%3D&amp;reserved=0" TargetMode="External"/><Relationship Id="rId11" Type="http://schemas.openxmlformats.org/officeDocument/2006/relationships/hyperlink" Target="https://www.ucas.com/data-and-analysis/ucas-undergraduate-releases/ucas-undergraduate-analysis-reports/equality-and-entry-rates-data-explorers" TargetMode="External"/><Relationship Id="rId5" Type="http://schemas.openxmlformats.org/officeDocument/2006/relationships/hyperlink" Target="https://emea01.safelinks.protection.outlook.com/?url=http%3A%2F%2Fwww.hesa.ac.uk%2F&amp;data=02%7C01%7CJonathan.Waller%40hesa.ac.uk%7C4b4cf31dd4c34580597d08d6a6d5fa25%7C73146138c2924544bbf3b66a8384786e%7C0%7C0%7C636879835293201547&amp;sdata=bWkCkCbg4ng81VwQlz6y2nfIWyNES8d0tHddm4FPdAU%3D&amp;reserved=0" TargetMode="External"/><Relationship Id="rId15" Type="http://schemas.openxmlformats.org/officeDocument/2006/relationships/fontTable" Target="fontTable.xml"/><Relationship Id="rId10" Type="http://schemas.openxmlformats.org/officeDocument/2006/relationships/image" Target="cid:image008.png@01D501B8.71710460"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s://www.ucas.com/about-us/policies/freedom-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HESA UCAS Notice for website</dc:title>
  <dc:subject>
  </dc:subject>
  <dc:creator>Jenny Walker</dc:creator>
  <cp:keywords>
  </cp:keywords>
  <dc:description>
  </dc:description>
  <cp:lastModifiedBy>ssebastian</cp:lastModifiedBy>
  <cp:revision>2</cp:revision>
  <dcterms:created xsi:type="dcterms:W3CDTF">2019-09-17T12:26:00Z</dcterms:created>
  <dcterms:modified xsi:type="dcterms:W3CDTF">2019-09-17T12:26:30Z</dcterms:modified>
</cp:coreProperties>
</file>